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5076B" w14:textId="065AD685" w:rsidR="001C4A99" w:rsidRPr="00F13781" w:rsidRDefault="007D1A17">
      <w:pPr>
        <w:pStyle w:val="Heading4"/>
        <w:ind w:left="0" w:firstLine="119"/>
        <w:rPr>
          <w:i/>
          <w:iCs/>
          <w:spacing w:val="-10"/>
          <w:sz w:val="22"/>
          <w:szCs w:val="22"/>
        </w:rPr>
      </w:pPr>
      <w:r w:rsidRPr="00F13781">
        <w:rPr>
          <w:sz w:val="22"/>
          <w:szCs w:val="22"/>
          <w:lang w:val="bg-BG"/>
        </w:rPr>
        <w:t xml:space="preserve">ИМЕ НА КАМПАНИЯТА </w:t>
      </w:r>
    </w:p>
    <w:p w14:paraId="4137EE06" w14:textId="12121DDA" w:rsidR="007D1A17" w:rsidRPr="00F13781" w:rsidRDefault="007D1A17">
      <w:pPr>
        <w:pStyle w:val="Heading4"/>
        <w:rPr>
          <w:b w:val="0"/>
          <w:bCs w:val="0"/>
          <w:i/>
          <w:iCs/>
          <w:color w:val="0070C0"/>
          <w:w w:val="90"/>
          <w:sz w:val="22"/>
          <w:szCs w:val="22"/>
          <w:lang w:val="bg-BG"/>
        </w:rPr>
      </w:pPr>
      <w:r w:rsidRPr="00F13781">
        <w:rPr>
          <w:b w:val="0"/>
          <w:bCs w:val="0"/>
          <w:i/>
          <w:iCs/>
          <w:color w:val="0070C0"/>
          <w:w w:val="90"/>
          <w:sz w:val="22"/>
          <w:szCs w:val="22"/>
          <w:lang w:val="bg-BG"/>
        </w:rPr>
        <w:t>име на кампанията (както е посочено в заявката)</w:t>
      </w:r>
    </w:p>
    <w:p w14:paraId="1C1F818B" w14:textId="77777777" w:rsidR="007D1A17" w:rsidRPr="00F13781" w:rsidRDefault="007D1A17">
      <w:pPr>
        <w:pStyle w:val="Heading4"/>
        <w:rPr>
          <w:w w:val="90"/>
          <w:sz w:val="22"/>
          <w:szCs w:val="22"/>
          <w:lang w:val="bg-BG"/>
        </w:rPr>
      </w:pPr>
    </w:p>
    <w:p w14:paraId="6ED5076C" w14:textId="3A5C4A2A" w:rsidR="001C4A99" w:rsidRPr="00F13781" w:rsidRDefault="007E53F3">
      <w:pPr>
        <w:pStyle w:val="Heading4"/>
        <w:rPr>
          <w:sz w:val="22"/>
          <w:szCs w:val="22"/>
        </w:rPr>
      </w:pPr>
      <w:r w:rsidRPr="00F13781">
        <w:rPr>
          <w:w w:val="90"/>
          <w:sz w:val="22"/>
          <w:szCs w:val="22"/>
          <w:lang w:val="bg-BG"/>
        </w:rPr>
        <w:t xml:space="preserve">Наименование на </w:t>
      </w:r>
      <w:r w:rsidR="007D1A17" w:rsidRPr="00F13781">
        <w:rPr>
          <w:w w:val="90"/>
          <w:sz w:val="22"/>
          <w:szCs w:val="22"/>
          <w:lang w:val="bg-BG"/>
        </w:rPr>
        <w:t>търговска марка</w:t>
      </w:r>
      <w:r w:rsidRPr="00F13781">
        <w:rPr>
          <w:w w:val="90"/>
          <w:sz w:val="22"/>
          <w:szCs w:val="22"/>
          <w:lang w:val="bg-BG"/>
        </w:rPr>
        <w:tab/>
      </w:r>
      <w:r w:rsidRPr="00F13781">
        <w:rPr>
          <w:w w:val="90"/>
          <w:sz w:val="22"/>
          <w:szCs w:val="22"/>
          <w:lang w:val="bg-BG"/>
        </w:rPr>
        <w:tab/>
      </w:r>
      <w:r w:rsidRPr="00F13781">
        <w:rPr>
          <w:w w:val="90"/>
          <w:sz w:val="22"/>
          <w:szCs w:val="22"/>
          <w:lang w:val="bg-BG"/>
        </w:rPr>
        <w:tab/>
      </w:r>
      <w:r w:rsidR="00F13781">
        <w:rPr>
          <w:w w:val="90"/>
          <w:sz w:val="22"/>
          <w:szCs w:val="22"/>
          <w:lang w:val="bg-BG"/>
        </w:rPr>
        <w:tab/>
      </w:r>
      <w:r w:rsidR="007D1A17" w:rsidRPr="00F13781">
        <w:rPr>
          <w:w w:val="90"/>
          <w:sz w:val="22"/>
          <w:szCs w:val="22"/>
          <w:lang w:val="bg-BG"/>
        </w:rPr>
        <w:t>К</w:t>
      </w:r>
      <w:r w:rsidRPr="00F13781">
        <w:rPr>
          <w:w w:val="90"/>
          <w:sz w:val="22"/>
          <w:szCs w:val="22"/>
          <w:lang w:val="bg-BG"/>
        </w:rPr>
        <w:t>атегория</w:t>
      </w:r>
    </w:p>
    <w:p w14:paraId="6115B868" w14:textId="6B6ED775" w:rsidR="007D1A17" w:rsidRPr="00F13781" w:rsidRDefault="002A6755">
      <w:pPr>
        <w:pStyle w:val="BodyText"/>
        <w:spacing w:before="104"/>
        <w:ind w:left="119"/>
        <w:rPr>
          <w:i/>
          <w:iCs/>
          <w:color w:val="0070C0"/>
          <w:sz w:val="22"/>
          <w:szCs w:val="22"/>
          <w:lang w:val="bg-BG"/>
        </w:rPr>
      </w:pPr>
      <w:r w:rsidRPr="00F13781">
        <w:rPr>
          <w:i/>
          <w:iCs/>
          <w:color w:val="0070C0"/>
          <w:sz w:val="22"/>
          <w:szCs w:val="22"/>
          <w:lang w:val="bg-BG"/>
        </w:rPr>
        <w:t>И</w:t>
      </w:r>
      <w:r w:rsidR="007D1A17" w:rsidRPr="00F13781">
        <w:rPr>
          <w:i/>
          <w:iCs/>
          <w:color w:val="0070C0"/>
          <w:sz w:val="22"/>
          <w:szCs w:val="22"/>
          <w:lang w:val="bg-BG"/>
        </w:rPr>
        <w:t>ме</w:t>
      </w:r>
      <w:r>
        <w:rPr>
          <w:i/>
          <w:iCs/>
          <w:color w:val="0070C0"/>
          <w:sz w:val="22"/>
          <w:szCs w:val="22"/>
        </w:rPr>
        <w:t xml:space="preserve"> </w:t>
      </w:r>
      <w:r w:rsidRPr="00F13781">
        <w:rPr>
          <w:i/>
          <w:iCs/>
          <w:color w:val="0070C0"/>
          <w:sz w:val="22"/>
          <w:szCs w:val="22"/>
          <w:lang w:val="bg-BG"/>
        </w:rPr>
        <w:t xml:space="preserve"> (както е посочено в заявката</w:t>
      </w:r>
      <w:r>
        <w:rPr>
          <w:i/>
          <w:iCs/>
          <w:color w:val="0070C0"/>
          <w:sz w:val="22"/>
          <w:szCs w:val="22"/>
        </w:rPr>
        <w:t>)</w:t>
      </w:r>
      <w:r w:rsidR="007D1A17" w:rsidRPr="00F13781">
        <w:rPr>
          <w:i/>
          <w:iCs/>
          <w:color w:val="0070C0"/>
          <w:sz w:val="22"/>
          <w:szCs w:val="22"/>
          <w:lang w:val="bg-BG"/>
        </w:rPr>
        <w:tab/>
      </w:r>
      <w:r w:rsidR="007D1A17" w:rsidRPr="00F13781">
        <w:rPr>
          <w:i/>
          <w:iCs/>
          <w:color w:val="0070C0"/>
          <w:sz w:val="22"/>
          <w:szCs w:val="22"/>
          <w:lang w:val="bg-BG"/>
        </w:rPr>
        <w:tab/>
      </w:r>
      <w:r w:rsidR="007D1A17" w:rsidRPr="00F13781">
        <w:rPr>
          <w:i/>
          <w:iCs/>
          <w:color w:val="0070C0"/>
          <w:sz w:val="22"/>
          <w:szCs w:val="22"/>
          <w:lang w:val="bg-BG"/>
        </w:rPr>
        <w:tab/>
        <w:t>ка</w:t>
      </w:r>
      <w:r w:rsidR="00F13781">
        <w:rPr>
          <w:i/>
          <w:iCs/>
          <w:color w:val="0070C0"/>
          <w:sz w:val="22"/>
          <w:szCs w:val="22"/>
          <w:lang w:val="bg-BG"/>
        </w:rPr>
        <w:t>тегория</w:t>
      </w:r>
    </w:p>
    <w:p w14:paraId="759E0281" w14:textId="13AFF9D5" w:rsidR="007D1A17" w:rsidRPr="002A6755" w:rsidRDefault="007D1A17" w:rsidP="007D1A17">
      <w:pPr>
        <w:pStyle w:val="BodyText"/>
        <w:spacing w:before="104"/>
        <w:rPr>
          <w:sz w:val="22"/>
          <w:szCs w:val="22"/>
        </w:rPr>
      </w:pPr>
    </w:p>
    <w:p w14:paraId="6ED5076D" w14:textId="42E4C335" w:rsidR="001C4A99" w:rsidRPr="00F13781" w:rsidRDefault="00A2685A">
      <w:pPr>
        <w:pStyle w:val="BodyText"/>
        <w:spacing w:before="104"/>
        <w:ind w:left="119"/>
        <w:rPr>
          <w:color w:val="0070C0"/>
          <w:sz w:val="22"/>
          <w:szCs w:val="22"/>
        </w:rPr>
      </w:pPr>
      <w:r w:rsidRPr="00F13781">
        <w:rPr>
          <w:sz w:val="22"/>
          <w:szCs w:val="22"/>
        </w:rPr>
        <w:t xml:space="preserve">     </w:t>
      </w:r>
      <w:r w:rsidR="007D1A17" w:rsidRPr="00F13781">
        <w:rPr>
          <w:sz w:val="22"/>
          <w:szCs w:val="22"/>
          <w:lang w:val="bg-BG"/>
        </w:rPr>
        <w:tab/>
      </w:r>
      <w:r w:rsidR="007D1A17" w:rsidRPr="00F13781">
        <w:rPr>
          <w:sz w:val="22"/>
          <w:szCs w:val="22"/>
          <w:lang w:val="bg-BG"/>
        </w:rPr>
        <w:tab/>
      </w:r>
      <w:r w:rsidR="007D1A17" w:rsidRPr="00F13781">
        <w:rPr>
          <w:sz w:val="22"/>
          <w:szCs w:val="22"/>
          <w:lang w:val="bg-BG"/>
        </w:rPr>
        <w:tab/>
      </w:r>
      <w:r w:rsidR="007D1A17" w:rsidRPr="00F13781">
        <w:rPr>
          <w:sz w:val="22"/>
          <w:szCs w:val="22"/>
          <w:lang w:val="bg-BG"/>
        </w:rPr>
        <w:tab/>
      </w:r>
      <w:r w:rsidR="007D1A17" w:rsidRPr="00F13781">
        <w:rPr>
          <w:sz w:val="22"/>
          <w:szCs w:val="22"/>
          <w:lang w:val="bg-BG"/>
        </w:rPr>
        <w:tab/>
      </w:r>
      <w:r w:rsidR="007D1A17" w:rsidRPr="00F13781">
        <w:rPr>
          <w:sz w:val="22"/>
          <w:szCs w:val="22"/>
          <w:lang w:val="bg-BG"/>
        </w:rPr>
        <w:tab/>
      </w:r>
    </w:p>
    <w:p w14:paraId="013BE809" w14:textId="175DA4F9" w:rsidR="007D1A17" w:rsidRPr="00F13781" w:rsidRDefault="007D1A17" w:rsidP="007D1A17">
      <w:pPr>
        <w:pStyle w:val="Heading4"/>
        <w:rPr>
          <w:w w:val="90"/>
          <w:sz w:val="22"/>
          <w:szCs w:val="22"/>
          <w:lang w:val="bg-BG"/>
        </w:rPr>
      </w:pPr>
      <w:r w:rsidRPr="00F13781">
        <w:rPr>
          <w:w w:val="90"/>
          <w:sz w:val="22"/>
          <w:szCs w:val="22"/>
          <w:lang w:val="bg-BG"/>
        </w:rPr>
        <w:t xml:space="preserve">Име на участника, подаващ заявката </w:t>
      </w:r>
    </w:p>
    <w:p w14:paraId="7DFA6319" w14:textId="06E0EA5B" w:rsidR="007D1A17" w:rsidRPr="00F13781" w:rsidRDefault="007D1A17" w:rsidP="007D1A17">
      <w:pPr>
        <w:pStyle w:val="Heading4"/>
        <w:rPr>
          <w:b w:val="0"/>
          <w:bCs w:val="0"/>
          <w:i/>
          <w:iCs/>
          <w:color w:val="0070C0"/>
          <w:sz w:val="22"/>
          <w:szCs w:val="22"/>
        </w:rPr>
      </w:pPr>
      <w:r w:rsidRPr="00F13781">
        <w:rPr>
          <w:b w:val="0"/>
          <w:bCs w:val="0"/>
          <w:i/>
          <w:iCs/>
          <w:color w:val="0070C0"/>
          <w:w w:val="90"/>
          <w:sz w:val="22"/>
          <w:szCs w:val="22"/>
          <w:lang w:val="bg-BG"/>
        </w:rPr>
        <w:t xml:space="preserve">име на фирмата </w:t>
      </w:r>
      <w:r w:rsidR="002A6755">
        <w:rPr>
          <w:b w:val="0"/>
          <w:bCs w:val="0"/>
          <w:i/>
          <w:iCs/>
          <w:color w:val="0070C0"/>
          <w:w w:val="90"/>
          <w:sz w:val="22"/>
          <w:szCs w:val="22"/>
        </w:rPr>
        <w:t>(</w:t>
      </w:r>
      <w:r w:rsidRPr="00F13781">
        <w:rPr>
          <w:b w:val="0"/>
          <w:bCs w:val="0"/>
          <w:i/>
          <w:iCs/>
          <w:color w:val="0070C0"/>
          <w:w w:val="90"/>
          <w:sz w:val="22"/>
          <w:szCs w:val="22"/>
          <w:lang w:val="bg-BG"/>
        </w:rPr>
        <w:t>както е посочено в кредит формата</w:t>
      </w:r>
      <w:r w:rsidR="002A6755">
        <w:rPr>
          <w:b w:val="0"/>
          <w:bCs w:val="0"/>
          <w:i/>
          <w:iCs/>
          <w:color w:val="0070C0"/>
          <w:w w:val="90"/>
          <w:sz w:val="22"/>
          <w:szCs w:val="22"/>
        </w:rPr>
        <w:t>)</w:t>
      </w:r>
      <w:r w:rsidRPr="00F13781">
        <w:rPr>
          <w:b w:val="0"/>
          <w:bCs w:val="0"/>
          <w:i/>
          <w:iCs/>
          <w:color w:val="0070C0"/>
          <w:sz w:val="22"/>
          <w:szCs w:val="22"/>
          <w:lang w:val="bg-BG"/>
        </w:rPr>
        <w:tab/>
      </w:r>
      <w:r w:rsidRPr="00F13781">
        <w:rPr>
          <w:b w:val="0"/>
          <w:bCs w:val="0"/>
          <w:i/>
          <w:iCs/>
          <w:color w:val="0070C0"/>
          <w:sz w:val="22"/>
          <w:szCs w:val="22"/>
          <w:lang w:val="bg-BG"/>
        </w:rPr>
        <w:tab/>
      </w:r>
      <w:r w:rsidRPr="00F13781">
        <w:rPr>
          <w:b w:val="0"/>
          <w:bCs w:val="0"/>
          <w:i/>
          <w:iCs/>
          <w:color w:val="0070C0"/>
          <w:sz w:val="22"/>
          <w:szCs w:val="22"/>
          <w:lang w:val="bg-BG"/>
        </w:rPr>
        <w:tab/>
      </w:r>
      <w:r w:rsidRPr="00F13781">
        <w:rPr>
          <w:b w:val="0"/>
          <w:bCs w:val="0"/>
          <w:i/>
          <w:iCs/>
          <w:color w:val="0070C0"/>
          <w:sz w:val="22"/>
          <w:szCs w:val="22"/>
        </w:rPr>
        <w:t xml:space="preserve">          </w:t>
      </w:r>
    </w:p>
    <w:p w14:paraId="4DFBBCA9" w14:textId="77777777" w:rsidR="007D1A17" w:rsidRPr="00F13781" w:rsidRDefault="007D1A17">
      <w:pPr>
        <w:pStyle w:val="BodyText"/>
        <w:spacing w:before="104"/>
        <w:ind w:left="119"/>
        <w:rPr>
          <w:color w:val="0070C0"/>
          <w:sz w:val="22"/>
          <w:szCs w:val="22"/>
        </w:rPr>
      </w:pPr>
    </w:p>
    <w:p w14:paraId="17A2F90B" w14:textId="77777777" w:rsidR="007D1A17" w:rsidRPr="00F13781" w:rsidRDefault="007D1A17">
      <w:pPr>
        <w:pStyle w:val="BodyText"/>
        <w:spacing w:before="104"/>
        <w:ind w:left="119"/>
        <w:rPr>
          <w:sz w:val="22"/>
          <w:szCs w:val="22"/>
        </w:rPr>
      </w:pPr>
    </w:p>
    <w:p w14:paraId="6ED5076E" w14:textId="77777777" w:rsidR="001C4A99" w:rsidRPr="00F13781" w:rsidRDefault="001C4A99">
      <w:pPr>
        <w:pStyle w:val="Heading1"/>
        <w:spacing w:line="343" w:lineRule="auto"/>
        <w:ind w:left="0"/>
        <w:rPr>
          <w:spacing w:val="-8"/>
          <w:sz w:val="22"/>
          <w:szCs w:val="22"/>
        </w:rPr>
      </w:pPr>
    </w:p>
    <w:p w14:paraId="325D24DF" w14:textId="77777777" w:rsidR="00F13781" w:rsidRDefault="00F13781">
      <w:pPr>
        <w:pStyle w:val="Heading1"/>
        <w:spacing w:line="343" w:lineRule="auto"/>
        <w:jc w:val="center"/>
        <w:rPr>
          <w:b/>
          <w:bCs/>
          <w:sz w:val="28"/>
          <w:szCs w:val="28"/>
          <w:lang w:val="bg-BG"/>
        </w:rPr>
      </w:pPr>
    </w:p>
    <w:p w14:paraId="6ED5076F" w14:textId="7110F392" w:rsidR="001C4A99" w:rsidRPr="00F13781" w:rsidRDefault="007E53F3">
      <w:pPr>
        <w:pStyle w:val="Heading1"/>
        <w:spacing w:line="343" w:lineRule="auto"/>
        <w:jc w:val="center"/>
        <w:rPr>
          <w:b/>
          <w:bCs/>
          <w:sz w:val="28"/>
          <w:szCs w:val="28"/>
        </w:rPr>
      </w:pPr>
      <w:r w:rsidRPr="00F13781">
        <w:rPr>
          <w:b/>
          <w:bCs/>
          <w:sz w:val="28"/>
          <w:szCs w:val="28"/>
          <w:lang w:val="bg-BG"/>
        </w:rPr>
        <w:t>EFFIE</w:t>
      </w:r>
      <w:r w:rsidRPr="00F13781">
        <w:rPr>
          <w:b/>
          <w:bCs/>
          <w:sz w:val="28"/>
          <w:szCs w:val="28"/>
          <w:vertAlign w:val="superscript"/>
          <w:lang w:val="bg-BG"/>
        </w:rPr>
        <w:t>®</w:t>
      </w:r>
      <w:r w:rsidR="005727E5" w:rsidRPr="00F13781">
        <w:rPr>
          <w:b/>
          <w:bCs/>
          <w:sz w:val="28"/>
          <w:szCs w:val="28"/>
          <w:vertAlign w:val="superscript"/>
        </w:rPr>
        <w:t xml:space="preserve">  </w:t>
      </w:r>
      <w:r w:rsidR="005727E5" w:rsidRPr="00F13781">
        <w:rPr>
          <w:b/>
          <w:bCs/>
          <w:sz w:val="28"/>
          <w:szCs w:val="28"/>
        </w:rPr>
        <w:t>AWARDS</w:t>
      </w:r>
      <w:r w:rsidRPr="00F13781">
        <w:rPr>
          <w:b/>
          <w:bCs/>
          <w:sz w:val="28"/>
          <w:szCs w:val="28"/>
          <w:lang w:val="bg-BG"/>
        </w:rPr>
        <w:t>:</w:t>
      </w:r>
    </w:p>
    <w:p w14:paraId="6ED50770" w14:textId="2DAC4185" w:rsidR="001C4A99" w:rsidRPr="00F13781" w:rsidRDefault="005727E5">
      <w:pPr>
        <w:pStyle w:val="Heading1"/>
        <w:spacing w:line="343" w:lineRule="auto"/>
        <w:jc w:val="center"/>
        <w:rPr>
          <w:b/>
          <w:bCs/>
          <w:spacing w:val="-4"/>
          <w:sz w:val="28"/>
          <w:szCs w:val="28"/>
        </w:rPr>
      </w:pPr>
      <w:r w:rsidRPr="00F13781">
        <w:rPr>
          <w:b/>
          <w:bCs/>
          <w:sz w:val="28"/>
          <w:szCs w:val="28"/>
          <w:lang w:val="bg-BG"/>
        </w:rPr>
        <w:t>ДЕКЛАРАЦИЯ</w:t>
      </w:r>
      <w:r w:rsidR="007E53F3" w:rsidRPr="00F13781">
        <w:rPr>
          <w:b/>
          <w:bCs/>
          <w:sz w:val="28"/>
          <w:szCs w:val="28"/>
          <w:lang w:val="bg-BG"/>
        </w:rPr>
        <w:t xml:space="preserve"> ЗА ОТОРИЗАЦИЯ И ПРОВЕРКА</w:t>
      </w:r>
    </w:p>
    <w:p w14:paraId="6ED50771" w14:textId="77777777" w:rsidR="001C4A99" w:rsidRPr="00F13781" w:rsidRDefault="007E53F3">
      <w:pPr>
        <w:jc w:val="both"/>
      </w:pPr>
      <w:r w:rsidRPr="00F13781">
        <w:rPr>
          <w:sz w:val="28"/>
          <w:szCs w:val="28"/>
          <w:lang w:val="bg-BG"/>
        </w:rPr>
        <w:br/>
      </w:r>
      <w:r w:rsidRPr="00F13781">
        <w:rPr>
          <w:b/>
          <w:bCs/>
          <w:u w:val="single"/>
          <w:lang w:val="bg-BG"/>
        </w:rPr>
        <w:t>Инструкции</w:t>
      </w:r>
      <w:r w:rsidRPr="00F13781">
        <w:rPr>
          <w:lang w:val="bg-BG"/>
        </w:rPr>
        <w:t>:</w:t>
      </w:r>
    </w:p>
    <w:p w14:paraId="6ED50772" w14:textId="77777777" w:rsidR="001C4A99" w:rsidRPr="00F13781" w:rsidRDefault="001C4A99">
      <w:pPr>
        <w:ind w:right="267"/>
        <w:jc w:val="both"/>
      </w:pPr>
    </w:p>
    <w:p w14:paraId="6ED50773" w14:textId="0A667FF1" w:rsidR="001C4A99" w:rsidRPr="00F13781" w:rsidRDefault="007E53F3">
      <w:pPr>
        <w:ind w:right="267"/>
        <w:jc w:val="both"/>
      </w:pPr>
      <w:r w:rsidRPr="00F13781">
        <w:rPr>
          <w:lang w:val="bg-BG"/>
        </w:rPr>
        <w:t xml:space="preserve">Изисквания: </w:t>
      </w:r>
      <w:r w:rsidR="005727E5" w:rsidRPr="00F13781">
        <w:rPr>
          <w:lang w:val="bg-BG"/>
        </w:rPr>
        <w:t>Към всяка заявка се подава</w:t>
      </w:r>
      <w:r w:rsidRPr="00F13781">
        <w:rPr>
          <w:lang w:val="bg-BG"/>
        </w:rPr>
        <w:t xml:space="preserve"> </w:t>
      </w:r>
      <w:r w:rsidR="00A2685A" w:rsidRPr="00F13781">
        <w:rPr>
          <w:lang w:val="bg-BG"/>
        </w:rPr>
        <w:t>едно (1)</w:t>
      </w:r>
      <w:r w:rsidRPr="00F13781">
        <w:rPr>
          <w:lang w:val="bg-BG"/>
        </w:rPr>
        <w:t xml:space="preserve"> подписано копие на настоящ</w:t>
      </w:r>
      <w:r w:rsidR="005727E5" w:rsidRPr="00F13781">
        <w:rPr>
          <w:lang w:val="bg-BG"/>
        </w:rPr>
        <w:t>ата</w:t>
      </w:r>
      <w:r w:rsidRPr="00F13781">
        <w:rPr>
          <w:lang w:val="bg-BG"/>
        </w:rPr>
        <w:t xml:space="preserve"> </w:t>
      </w:r>
      <w:r w:rsidR="00A2685A" w:rsidRPr="00F13781">
        <w:rPr>
          <w:lang w:val="bg-BG"/>
        </w:rPr>
        <w:t xml:space="preserve">Декларация </w:t>
      </w:r>
      <w:r w:rsidRPr="00F13781">
        <w:rPr>
          <w:lang w:val="bg-BG"/>
        </w:rPr>
        <w:t xml:space="preserve">(приемат се електронни подписи). Всички кредити </w:t>
      </w:r>
      <w:r w:rsidR="005727E5" w:rsidRPr="00F13781">
        <w:rPr>
          <w:lang w:val="bg-BG"/>
        </w:rPr>
        <w:t>н</w:t>
      </w:r>
      <w:r w:rsidRPr="00F13781">
        <w:rPr>
          <w:lang w:val="bg-BG"/>
        </w:rPr>
        <w:t>а юридически</w:t>
      </w:r>
      <w:r w:rsidR="005727E5" w:rsidRPr="00F13781">
        <w:rPr>
          <w:lang w:val="bg-BG"/>
        </w:rPr>
        <w:t xml:space="preserve"> </w:t>
      </w:r>
      <w:r w:rsidRPr="00F13781">
        <w:rPr>
          <w:lang w:val="bg-BG"/>
        </w:rPr>
        <w:t>/</w:t>
      </w:r>
      <w:r w:rsidR="005727E5" w:rsidRPr="00F13781">
        <w:rPr>
          <w:lang w:val="bg-BG"/>
        </w:rPr>
        <w:t xml:space="preserve"> </w:t>
      </w:r>
      <w:r w:rsidRPr="00F13781">
        <w:rPr>
          <w:lang w:val="bg-BG"/>
        </w:rPr>
        <w:t xml:space="preserve">физически лица трябва да бъдат попълнени в </w:t>
      </w:r>
      <w:r w:rsidR="005727E5" w:rsidRPr="00F13781">
        <w:rPr>
          <w:lang w:val="bg-BG"/>
        </w:rPr>
        <w:t>документ „Информация за кампанията и участниците“, а и разрешението за публикуване да бъде отбелязано в настоящата декларация</w:t>
      </w:r>
      <w:r w:rsidRPr="00F13781">
        <w:rPr>
          <w:lang w:val="bg-BG"/>
        </w:rPr>
        <w:t>.</w:t>
      </w:r>
    </w:p>
    <w:p w14:paraId="6ED50774" w14:textId="77777777" w:rsidR="001C4A99" w:rsidRPr="00F13781" w:rsidRDefault="001C4A99">
      <w:pPr>
        <w:ind w:right="267"/>
        <w:jc w:val="both"/>
      </w:pPr>
    </w:p>
    <w:p w14:paraId="6ED50775" w14:textId="137F5FEF" w:rsidR="001C4A99" w:rsidRPr="00F13781" w:rsidRDefault="005727E5">
      <w:pPr>
        <w:ind w:right="267"/>
        <w:jc w:val="both"/>
      </w:pPr>
      <w:r w:rsidRPr="00F13781">
        <w:rPr>
          <w:lang w:val="bg-BG"/>
        </w:rPr>
        <w:t>Декларацията</w:t>
      </w:r>
      <w:r w:rsidR="007E53F3" w:rsidRPr="00F13781">
        <w:rPr>
          <w:lang w:val="bg-BG"/>
        </w:rPr>
        <w:t xml:space="preserve"> за оторизация и проверка трябва да бъде подписан</w:t>
      </w:r>
      <w:r w:rsidRPr="00F13781">
        <w:rPr>
          <w:lang w:val="bg-BG"/>
        </w:rPr>
        <w:t>а</w:t>
      </w:r>
      <w:r w:rsidR="007E53F3" w:rsidRPr="00F13781">
        <w:rPr>
          <w:lang w:val="bg-BG"/>
        </w:rPr>
        <w:t xml:space="preserve"> от </w:t>
      </w:r>
      <w:r w:rsidRPr="00F13781">
        <w:rPr>
          <w:lang w:val="bg-BG"/>
        </w:rPr>
        <w:t xml:space="preserve">лице на </w:t>
      </w:r>
      <w:r w:rsidR="007E53F3" w:rsidRPr="00F13781">
        <w:rPr>
          <w:lang w:val="bg-BG"/>
        </w:rPr>
        <w:t>ръковод</w:t>
      </w:r>
      <w:r w:rsidRPr="00F13781">
        <w:rPr>
          <w:lang w:val="bg-BG"/>
        </w:rPr>
        <w:t>на позиция от страна на клиента или на а</w:t>
      </w:r>
      <w:r w:rsidR="007E53F3" w:rsidRPr="00F13781">
        <w:rPr>
          <w:lang w:val="bg-BG"/>
        </w:rPr>
        <w:t xml:space="preserve">генцията </w:t>
      </w:r>
      <w:r w:rsidR="00FC2E10" w:rsidRPr="00F13781">
        <w:rPr>
          <w:lang w:val="bg-BG"/>
        </w:rPr>
        <w:t>(управител, изпълнителен директор</w:t>
      </w:r>
      <w:r w:rsidR="007E53F3" w:rsidRPr="00F13781">
        <w:rPr>
          <w:lang w:val="bg-BG"/>
        </w:rPr>
        <w:t xml:space="preserve"> или </w:t>
      </w:r>
      <w:r w:rsidR="00FC2E10" w:rsidRPr="00F13781">
        <w:rPr>
          <w:lang w:val="bg-BG"/>
        </w:rPr>
        <w:t>директор на отдел</w:t>
      </w:r>
      <w:r w:rsidR="007E53F3" w:rsidRPr="00F13781">
        <w:rPr>
          <w:lang w:val="bg-BG"/>
        </w:rPr>
        <w:t xml:space="preserve"> (напр. Ръководител на отдел „Планиране“, Ръководител на отдел „Обслужване на клиенти“, </w:t>
      </w:r>
      <w:r w:rsidR="00A2685A" w:rsidRPr="00F13781">
        <w:rPr>
          <w:lang w:val="bg-BG"/>
        </w:rPr>
        <w:t>Групов д</w:t>
      </w:r>
      <w:r w:rsidR="007E53F3" w:rsidRPr="00F13781">
        <w:rPr>
          <w:lang w:val="bg-BG"/>
        </w:rPr>
        <w:t>иректор на отдел „</w:t>
      </w:r>
      <w:r w:rsidR="00A2685A" w:rsidRPr="00F13781">
        <w:rPr>
          <w:lang w:val="bg-BG"/>
        </w:rPr>
        <w:t>А</w:t>
      </w:r>
      <w:r w:rsidR="007E53F3" w:rsidRPr="00F13781">
        <w:rPr>
          <w:lang w:val="bg-BG"/>
        </w:rPr>
        <w:t xml:space="preserve">каунти“ и др.). </w:t>
      </w:r>
    </w:p>
    <w:p w14:paraId="6ED50776" w14:textId="77777777" w:rsidR="001C4A99" w:rsidRPr="00F13781" w:rsidRDefault="001C4A99">
      <w:pPr>
        <w:ind w:right="267"/>
        <w:jc w:val="both"/>
      </w:pPr>
    </w:p>
    <w:p w14:paraId="6ED50777" w14:textId="3DDC162B" w:rsidR="001C4A99" w:rsidRPr="00F13781" w:rsidRDefault="007E53F3">
      <w:pPr>
        <w:ind w:right="267"/>
      </w:pPr>
      <w:r w:rsidRPr="00F13781">
        <w:rPr>
          <w:lang w:val="bg-BG"/>
        </w:rPr>
        <w:t>Моля, прегледайте внимателно този документ, попълнете изискваните данни и се подпишете на определеното място в края на документа.</w:t>
      </w:r>
      <w:r w:rsidRPr="00F13781">
        <w:rPr>
          <w:lang w:val="bg-BG"/>
        </w:rPr>
        <w:br/>
      </w:r>
      <w:r w:rsidRPr="00F13781">
        <w:rPr>
          <w:lang w:val="bg-BG"/>
        </w:rPr>
        <w:br/>
      </w:r>
      <w:r w:rsidR="00A2685A" w:rsidRPr="00F13781">
        <w:rPr>
          <w:b/>
          <w:bCs/>
          <w:u w:val="single"/>
          <w:lang w:val="bg-BG"/>
        </w:rPr>
        <w:t>Декларация</w:t>
      </w:r>
      <w:r w:rsidRPr="00F13781">
        <w:rPr>
          <w:lang w:val="bg-BG"/>
        </w:rPr>
        <w:t>:</w:t>
      </w:r>
    </w:p>
    <w:p w14:paraId="6ED50778" w14:textId="77777777" w:rsidR="001C4A99" w:rsidRPr="00F13781" w:rsidRDefault="001C4A99">
      <w:pPr>
        <w:ind w:right="267"/>
        <w:jc w:val="both"/>
      </w:pPr>
    </w:p>
    <w:p w14:paraId="6ED50779" w14:textId="619A49E4" w:rsidR="001C4A99" w:rsidRPr="00F13781" w:rsidRDefault="007E53F3">
      <w:pPr>
        <w:ind w:right="267"/>
        <w:jc w:val="both"/>
      </w:pPr>
      <w:r w:rsidRPr="00F13781">
        <w:rPr>
          <w:lang w:val="bg-BG"/>
        </w:rPr>
        <w:t>Аз, _____________________________________</w:t>
      </w:r>
      <w:r w:rsidR="00FC2E10" w:rsidRPr="00F13781">
        <w:rPr>
          <w:lang w:val="bg-BG"/>
        </w:rPr>
        <w:t>_________________________________________</w:t>
      </w:r>
    </w:p>
    <w:p w14:paraId="6ED5077A" w14:textId="7E947CBB" w:rsidR="001C4A99" w:rsidRPr="00F13781" w:rsidRDefault="007E53F3" w:rsidP="00F13781">
      <w:pPr>
        <w:pStyle w:val="BodyText"/>
        <w:tabs>
          <w:tab w:val="left" w:pos="1859"/>
          <w:tab w:val="left" w:pos="4606"/>
        </w:tabs>
        <w:spacing w:before="118"/>
        <w:ind w:right="267"/>
        <w:jc w:val="both"/>
        <w:rPr>
          <w:i/>
          <w:iCs/>
          <w:sz w:val="20"/>
          <w:szCs w:val="20"/>
        </w:rPr>
      </w:pPr>
      <w:r w:rsidRPr="00F13781">
        <w:rPr>
          <w:i/>
          <w:iCs/>
          <w:sz w:val="20"/>
          <w:szCs w:val="20"/>
          <w:lang w:val="bg-BG"/>
        </w:rPr>
        <w:t>(Име) (Длъжност) (Дружество)</w:t>
      </w:r>
      <w:r w:rsidR="00F04B8B" w:rsidRPr="00F13781">
        <w:rPr>
          <w:i/>
          <w:iCs/>
          <w:sz w:val="20"/>
          <w:szCs w:val="20"/>
          <w:lang w:val="bg-BG"/>
        </w:rPr>
        <w:t xml:space="preserve"> / ако попълвате </w:t>
      </w:r>
      <w:r w:rsidR="00F13781" w:rsidRPr="00F13781">
        <w:rPr>
          <w:i/>
          <w:iCs/>
          <w:sz w:val="20"/>
          <w:szCs w:val="20"/>
          <w:lang w:val="bg-BG"/>
        </w:rPr>
        <w:t>на ръка</w:t>
      </w:r>
      <w:r w:rsidR="00F04B8B" w:rsidRPr="00F13781">
        <w:rPr>
          <w:i/>
          <w:iCs/>
          <w:sz w:val="20"/>
          <w:szCs w:val="20"/>
          <w:lang w:val="bg-BG"/>
        </w:rPr>
        <w:t xml:space="preserve">, моля, изпишете с печатни букви </w:t>
      </w:r>
    </w:p>
    <w:p w14:paraId="6ED5077B" w14:textId="77777777" w:rsidR="001C4A99" w:rsidRPr="00F13781" w:rsidRDefault="001C4A99">
      <w:pPr>
        <w:pStyle w:val="BodyText"/>
        <w:spacing w:before="55"/>
        <w:ind w:right="267"/>
        <w:jc w:val="both"/>
        <w:rPr>
          <w:b/>
          <w:bCs/>
          <w:sz w:val="22"/>
          <w:szCs w:val="22"/>
        </w:rPr>
      </w:pPr>
    </w:p>
    <w:p w14:paraId="6ED5077C" w14:textId="77777777" w:rsidR="001C4A99" w:rsidRPr="00F13781" w:rsidRDefault="007E53F3">
      <w:pPr>
        <w:ind w:right="267"/>
        <w:jc w:val="both"/>
      </w:pPr>
      <w:r w:rsidRPr="00F13781">
        <w:rPr>
          <w:lang w:val="bg-BG"/>
        </w:rPr>
        <w:t>удостоверявам от името на:</w:t>
      </w:r>
    </w:p>
    <w:p w14:paraId="6ED5077D" w14:textId="77777777" w:rsidR="001C4A99" w:rsidRPr="00F13781" w:rsidRDefault="001C4A99">
      <w:pPr>
        <w:ind w:right="267"/>
        <w:jc w:val="both"/>
      </w:pPr>
    </w:p>
    <w:p w14:paraId="6ED5077E" w14:textId="22E43573" w:rsidR="001C4A99" w:rsidRPr="00F13781" w:rsidRDefault="007E53F3">
      <w:pPr>
        <w:ind w:right="267"/>
        <w:jc w:val="both"/>
      </w:pPr>
      <w:r w:rsidRPr="00F13781">
        <w:rPr>
          <w:lang w:val="bg-BG"/>
        </w:rPr>
        <w:t>______________________________</w:t>
      </w:r>
      <w:r w:rsidR="00FC2E10" w:rsidRPr="00F13781">
        <w:rPr>
          <w:lang w:val="bg-BG"/>
        </w:rPr>
        <w:t>________</w:t>
      </w:r>
      <w:r w:rsidRPr="00F13781">
        <w:tab/>
      </w:r>
      <w:r w:rsidRPr="00F13781">
        <w:rPr>
          <w:lang w:val="bg-BG"/>
        </w:rPr>
        <w:t xml:space="preserve">и </w:t>
      </w:r>
      <w:r w:rsidR="00F13781">
        <w:rPr>
          <w:lang w:val="bg-BG"/>
        </w:rPr>
        <w:t xml:space="preserve"> </w:t>
      </w:r>
      <w:r w:rsidR="00FC2E10" w:rsidRPr="00F13781">
        <w:rPr>
          <w:lang w:val="bg-BG"/>
        </w:rPr>
        <w:t>____</w:t>
      </w:r>
      <w:r w:rsidRPr="00F13781">
        <w:rPr>
          <w:lang w:val="bg-BG"/>
        </w:rPr>
        <w:t xml:space="preserve">__________________________________ </w:t>
      </w:r>
    </w:p>
    <w:p w14:paraId="6ED50780" w14:textId="52F2E3FF" w:rsidR="001C4A99" w:rsidRPr="00F13781" w:rsidRDefault="007E53F3" w:rsidP="00F04B8B">
      <w:pPr>
        <w:ind w:right="267" w:firstLine="720"/>
        <w:jc w:val="both"/>
        <w:rPr>
          <w:sz w:val="20"/>
          <w:szCs w:val="20"/>
          <w:lang w:val="bg-BG"/>
        </w:rPr>
      </w:pPr>
      <w:r w:rsidRPr="00F13781">
        <w:rPr>
          <w:sz w:val="20"/>
          <w:szCs w:val="20"/>
          <w:lang w:val="bg-BG"/>
        </w:rPr>
        <w:t>(Водеща</w:t>
      </w:r>
      <w:r w:rsidR="00F04B8B" w:rsidRPr="00F13781">
        <w:rPr>
          <w:sz w:val="20"/>
          <w:szCs w:val="20"/>
          <w:lang w:val="bg-BG"/>
        </w:rPr>
        <w:t>/</w:t>
      </w:r>
      <w:r w:rsidRPr="00F13781">
        <w:rPr>
          <w:sz w:val="20"/>
          <w:szCs w:val="20"/>
          <w:lang w:val="bg-BG"/>
        </w:rPr>
        <w:t>и агенция</w:t>
      </w:r>
      <w:r w:rsidR="00F04B8B" w:rsidRPr="00F13781">
        <w:rPr>
          <w:sz w:val="20"/>
          <w:szCs w:val="20"/>
          <w:lang w:val="bg-BG"/>
        </w:rPr>
        <w:t>/</w:t>
      </w:r>
      <w:r w:rsidRPr="00F13781">
        <w:rPr>
          <w:sz w:val="20"/>
          <w:szCs w:val="20"/>
          <w:lang w:val="bg-BG"/>
        </w:rPr>
        <w:t>и)</w:t>
      </w:r>
      <w:r w:rsidRPr="00F13781">
        <w:rPr>
          <w:sz w:val="20"/>
          <w:szCs w:val="20"/>
        </w:rPr>
        <w:tab/>
      </w:r>
      <w:r w:rsidRPr="00F13781">
        <w:rPr>
          <w:sz w:val="20"/>
          <w:szCs w:val="20"/>
          <w:lang w:val="bg-BG"/>
        </w:rPr>
        <w:t xml:space="preserve"> </w:t>
      </w:r>
      <w:r w:rsidRPr="00F13781">
        <w:rPr>
          <w:sz w:val="20"/>
          <w:szCs w:val="20"/>
        </w:rPr>
        <w:tab/>
      </w:r>
      <w:r w:rsidR="00F04B8B" w:rsidRPr="00F13781">
        <w:rPr>
          <w:sz w:val="20"/>
          <w:szCs w:val="20"/>
          <w:lang w:val="bg-BG"/>
        </w:rPr>
        <w:tab/>
      </w:r>
      <w:r w:rsidR="00F04B8B" w:rsidRPr="00F13781">
        <w:rPr>
          <w:sz w:val="20"/>
          <w:szCs w:val="20"/>
          <w:lang w:val="bg-BG"/>
        </w:rPr>
        <w:tab/>
      </w:r>
      <w:r w:rsidR="00F04B8B" w:rsidRPr="00F13781">
        <w:rPr>
          <w:sz w:val="20"/>
          <w:szCs w:val="20"/>
          <w:lang w:val="bg-BG"/>
        </w:rPr>
        <w:tab/>
      </w:r>
      <w:r w:rsidR="00F04B8B" w:rsidRPr="00F13781">
        <w:rPr>
          <w:sz w:val="20"/>
          <w:szCs w:val="20"/>
          <w:lang w:val="bg-BG"/>
        </w:rPr>
        <w:tab/>
      </w:r>
      <w:r w:rsidRPr="00F13781">
        <w:rPr>
          <w:sz w:val="20"/>
          <w:szCs w:val="20"/>
          <w:lang w:val="bg-BG"/>
        </w:rPr>
        <w:t>(Клиент</w:t>
      </w:r>
      <w:r w:rsidR="00F04B8B" w:rsidRPr="00F13781">
        <w:rPr>
          <w:sz w:val="20"/>
          <w:szCs w:val="20"/>
          <w:lang w:val="bg-BG"/>
        </w:rPr>
        <w:t>/</w:t>
      </w:r>
      <w:r w:rsidRPr="00F13781">
        <w:rPr>
          <w:sz w:val="20"/>
          <w:szCs w:val="20"/>
          <w:lang w:val="bg-BG"/>
        </w:rPr>
        <w:t xml:space="preserve">и) </w:t>
      </w:r>
    </w:p>
    <w:p w14:paraId="3DE2DE13" w14:textId="77777777" w:rsidR="00F04B8B" w:rsidRPr="00F13781" w:rsidRDefault="00F04B8B" w:rsidP="00F04B8B">
      <w:pPr>
        <w:ind w:right="267"/>
        <w:jc w:val="both"/>
        <w:rPr>
          <w:lang w:val="bg-BG"/>
        </w:rPr>
      </w:pPr>
    </w:p>
    <w:p w14:paraId="799D449B" w14:textId="77777777" w:rsidR="00F04B8B" w:rsidRPr="00F13781" w:rsidRDefault="00F04B8B" w:rsidP="00F04B8B">
      <w:pPr>
        <w:ind w:right="267"/>
        <w:jc w:val="both"/>
        <w:rPr>
          <w:b/>
          <w:bCs/>
          <w:i/>
          <w:iCs/>
          <w:lang w:val="bg-BG"/>
        </w:rPr>
      </w:pPr>
    </w:p>
    <w:p w14:paraId="6ED50781" w14:textId="77777777" w:rsidR="001C4A99" w:rsidRPr="00F13781" w:rsidRDefault="007E53F3">
      <w:pPr>
        <w:ind w:right="267"/>
        <w:jc w:val="both"/>
      </w:pPr>
      <w:r w:rsidRPr="00F13781">
        <w:rPr>
          <w:lang w:val="bg-BG"/>
        </w:rPr>
        <w:t>(наричан по-долу „</w:t>
      </w:r>
      <w:r w:rsidRPr="00F13781">
        <w:rPr>
          <w:b/>
          <w:bCs/>
          <w:lang w:val="bg-BG"/>
        </w:rPr>
        <w:t>Участник</w:t>
      </w:r>
      <w:r w:rsidRPr="00F13781">
        <w:rPr>
          <w:lang w:val="bg-BG"/>
        </w:rPr>
        <w:t>“, а тази заявка за участие – „</w:t>
      </w:r>
      <w:r w:rsidRPr="00F13781">
        <w:rPr>
          <w:b/>
          <w:bCs/>
          <w:lang w:val="bg-BG"/>
        </w:rPr>
        <w:t>Заявка</w:t>
      </w:r>
      <w:r w:rsidRPr="00F13781">
        <w:rPr>
          <w:lang w:val="bg-BG"/>
        </w:rPr>
        <w:t>“)</w:t>
      </w:r>
      <w:r w:rsidRPr="00F13781">
        <w:t>,</w:t>
      </w:r>
    </w:p>
    <w:p w14:paraId="6ED50782" w14:textId="77777777" w:rsidR="001C4A99" w:rsidRPr="00F13781" w:rsidRDefault="001C4A99">
      <w:pPr>
        <w:ind w:right="267"/>
        <w:jc w:val="both"/>
      </w:pPr>
    </w:p>
    <w:p w14:paraId="6ED50783" w14:textId="37E4BFC8" w:rsidR="001C4A99" w:rsidRPr="00F13781" w:rsidRDefault="007E53F3">
      <w:pPr>
        <w:ind w:right="267"/>
        <w:jc w:val="both"/>
      </w:pPr>
      <w:r w:rsidRPr="00F13781">
        <w:rPr>
          <w:lang w:val="bg-BG"/>
        </w:rPr>
        <w:t>че следната информация е точна и общите условия („</w:t>
      </w:r>
      <w:r w:rsidRPr="00F13781">
        <w:rPr>
          <w:b/>
          <w:bCs/>
          <w:lang w:val="bg-BG"/>
        </w:rPr>
        <w:t>Условия на конкурса</w:t>
      </w:r>
      <w:r w:rsidRPr="00F13781">
        <w:rPr>
          <w:lang w:val="bg-BG"/>
        </w:rPr>
        <w:t>“ или „</w:t>
      </w:r>
      <w:r w:rsidRPr="00F13781">
        <w:rPr>
          <w:b/>
          <w:bCs/>
          <w:lang w:val="bg-BG"/>
        </w:rPr>
        <w:t>Условия</w:t>
      </w:r>
      <w:r w:rsidRPr="00F13781">
        <w:rPr>
          <w:lang w:val="bg-BG"/>
        </w:rPr>
        <w:t>“), посочени в настоящ</w:t>
      </w:r>
      <w:r w:rsidR="009757E2" w:rsidRPr="00F13781">
        <w:rPr>
          <w:lang w:val="bg-BG"/>
        </w:rPr>
        <w:t>ата Декларация</w:t>
      </w:r>
      <w:r w:rsidRPr="00F13781">
        <w:rPr>
          <w:lang w:val="bg-BG"/>
        </w:rPr>
        <w:t xml:space="preserve"> за оторизация и проверка, са разбрани и приети от Участника:</w:t>
      </w:r>
    </w:p>
    <w:p w14:paraId="6ED50784" w14:textId="77777777" w:rsidR="001C4A99" w:rsidRPr="00F13781" w:rsidRDefault="001C4A99"/>
    <w:p w14:paraId="6ED50785" w14:textId="77777777" w:rsidR="001C4A99" w:rsidRPr="00F13781" w:rsidRDefault="007E53F3">
      <w:pPr>
        <w:ind w:firstLine="360"/>
        <w:rPr>
          <w:b/>
          <w:bCs/>
          <w:u w:val="single"/>
        </w:rPr>
      </w:pPr>
      <w:r w:rsidRPr="00F13781">
        <w:rPr>
          <w:b/>
          <w:bCs/>
          <w:u w:val="single"/>
          <w:lang w:val="bg-BG"/>
        </w:rPr>
        <w:t>ЧАСТ А: РАЗРЕШЕНИЕ ЗА ПОДАВАНЕ:</w:t>
      </w:r>
    </w:p>
    <w:p w14:paraId="6ED50786" w14:textId="77777777" w:rsidR="001C4A99" w:rsidRPr="00F13781" w:rsidRDefault="001C4A99">
      <w:pPr>
        <w:rPr>
          <w:b/>
          <w:bCs/>
          <w:u w:val="single"/>
        </w:rPr>
      </w:pPr>
    </w:p>
    <w:p w14:paraId="6ED50787" w14:textId="747CC30B" w:rsidR="001C4A99" w:rsidRPr="00F13781" w:rsidRDefault="007E53F3">
      <w:pPr>
        <w:pStyle w:val="ListParagraph"/>
        <w:numPr>
          <w:ilvl w:val="0"/>
          <w:numId w:val="35"/>
        </w:numPr>
        <w:ind w:right="267"/>
        <w:jc w:val="both"/>
      </w:pPr>
      <w:r w:rsidRPr="00F13781">
        <w:rPr>
          <w:lang w:val="bg-BG"/>
        </w:rPr>
        <w:t>„</w:t>
      </w:r>
      <w:r w:rsidRPr="00F13781">
        <w:rPr>
          <w:b/>
          <w:bCs/>
          <w:lang w:val="bg-BG"/>
        </w:rPr>
        <w:t>Effie</w:t>
      </w:r>
      <w:r w:rsidRPr="00F13781">
        <w:rPr>
          <w:lang w:val="bg-BG"/>
        </w:rPr>
        <w:t xml:space="preserve">“ (също „ние“, „нас“ или „наш“) </w:t>
      </w:r>
      <w:r w:rsidR="00A2685A" w:rsidRPr="00F13781">
        <w:rPr>
          <w:lang w:val="bg-BG"/>
        </w:rPr>
        <w:t>означава</w:t>
      </w:r>
      <w:r w:rsidRPr="00F13781">
        <w:rPr>
          <w:lang w:val="bg-BG"/>
        </w:rPr>
        <w:t xml:space="preserve"> </w:t>
      </w:r>
      <w:r w:rsidR="00A2685A" w:rsidRPr="00F13781">
        <w:rPr>
          <w:lang w:val="bg-BG"/>
        </w:rPr>
        <w:t xml:space="preserve">Сдружение „Българска асоциация на </w:t>
      </w:r>
      <w:proofErr w:type="spellStart"/>
      <w:r w:rsidR="00A2685A" w:rsidRPr="00F13781">
        <w:rPr>
          <w:lang w:val="bg-BG"/>
        </w:rPr>
        <w:t>комуниакционните</w:t>
      </w:r>
      <w:proofErr w:type="spellEnd"/>
      <w:r w:rsidR="00A2685A" w:rsidRPr="00F13781">
        <w:rPr>
          <w:lang w:val="bg-BG"/>
        </w:rPr>
        <w:t xml:space="preserve"> агенции“</w:t>
      </w:r>
      <w:r w:rsidRPr="00F13781">
        <w:rPr>
          <w:lang w:val="bg-BG"/>
        </w:rPr>
        <w:t xml:space="preserve">], дружество, регистрирано под дружествен идентификационен номер </w:t>
      </w:r>
      <w:r w:rsidR="00A2685A" w:rsidRPr="00F13781">
        <w:t>BG121078252</w:t>
      </w:r>
      <w:r w:rsidRPr="00F13781">
        <w:rPr>
          <w:lang w:val="bg-BG"/>
        </w:rPr>
        <w:t xml:space="preserve">, с </w:t>
      </w:r>
      <w:bookmarkStart w:id="0" w:name="_Hlk207629156"/>
      <w:r w:rsidRPr="00F13781">
        <w:rPr>
          <w:lang w:val="bg-BG"/>
        </w:rPr>
        <w:t xml:space="preserve">адрес на регистрация </w:t>
      </w:r>
      <w:bookmarkEnd w:id="0"/>
      <w:r w:rsidR="00A2685A" w:rsidRPr="00F13781">
        <w:rPr>
          <w:lang w:val="bg-BG"/>
        </w:rPr>
        <w:t>гр. София, бул. Витоша 81</w:t>
      </w:r>
      <w:r w:rsidRPr="00F13781">
        <w:rPr>
          <w:lang w:val="bg-BG"/>
        </w:rPr>
        <w:t xml:space="preserve">. </w:t>
      </w:r>
    </w:p>
    <w:p w14:paraId="6ED50788" w14:textId="555B9652" w:rsidR="001C4A99" w:rsidRPr="00F13781" w:rsidRDefault="007E53F3">
      <w:pPr>
        <w:pStyle w:val="ListParagraph"/>
        <w:numPr>
          <w:ilvl w:val="0"/>
          <w:numId w:val="35"/>
        </w:numPr>
        <w:ind w:right="267"/>
        <w:jc w:val="both"/>
      </w:pPr>
      <w:r w:rsidRPr="00F13781">
        <w:rPr>
          <w:lang w:val="bg-BG"/>
        </w:rPr>
        <w:t>Тези награди Effie („</w:t>
      </w:r>
      <w:r w:rsidRPr="00F13781">
        <w:rPr>
          <w:b/>
          <w:bCs/>
          <w:lang w:val="bg-BG"/>
        </w:rPr>
        <w:t>Конкурс</w:t>
      </w:r>
      <w:r w:rsidRPr="00F13781">
        <w:rPr>
          <w:lang w:val="bg-BG"/>
        </w:rPr>
        <w:t>“) са част от глобалната програма Effie</w:t>
      </w:r>
      <w:r w:rsidR="009757E2" w:rsidRPr="00F13781">
        <w:rPr>
          <w:lang w:val="bg-BG"/>
        </w:rPr>
        <w:t xml:space="preserve"> </w:t>
      </w:r>
      <w:r w:rsidR="009757E2" w:rsidRPr="00F13781">
        <w:t>Awards</w:t>
      </w:r>
      <w:r w:rsidRPr="00F13781">
        <w:rPr>
          <w:lang w:val="bg-BG"/>
        </w:rPr>
        <w:t xml:space="preserve">, собственост на </w:t>
      </w:r>
      <w:r w:rsidRPr="00F13781">
        <w:rPr>
          <w:lang w:val="bg-BG"/>
        </w:rPr>
        <w:lastRenderedPageBreak/>
        <w:t xml:space="preserve">WARC, LLC, дружество, регистрирано под дружествен идентификационен номер 7352523, с адрес на регистрация: 251 </w:t>
      </w:r>
      <w:proofErr w:type="spellStart"/>
      <w:r w:rsidRPr="00F13781">
        <w:rPr>
          <w:lang w:val="bg-BG"/>
        </w:rPr>
        <w:t>Little</w:t>
      </w:r>
      <w:proofErr w:type="spellEnd"/>
      <w:r w:rsidRPr="00F13781">
        <w:rPr>
          <w:lang w:val="bg-BG"/>
        </w:rPr>
        <w:t xml:space="preserve"> </w:t>
      </w:r>
      <w:proofErr w:type="spellStart"/>
      <w:r w:rsidRPr="00F13781">
        <w:rPr>
          <w:lang w:val="bg-BG"/>
        </w:rPr>
        <w:t>Falls</w:t>
      </w:r>
      <w:proofErr w:type="spellEnd"/>
      <w:r w:rsidRPr="00F13781">
        <w:rPr>
          <w:lang w:val="bg-BG"/>
        </w:rPr>
        <w:t xml:space="preserve"> </w:t>
      </w:r>
      <w:proofErr w:type="spellStart"/>
      <w:r w:rsidRPr="00F13781">
        <w:rPr>
          <w:lang w:val="bg-BG"/>
        </w:rPr>
        <w:t>Drive</w:t>
      </w:r>
      <w:proofErr w:type="spellEnd"/>
      <w:r w:rsidRPr="00F13781">
        <w:rPr>
          <w:lang w:val="bg-BG"/>
        </w:rPr>
        <w:t xml:space="preserve">, </w:t>
      </w:r>
      <w:proofErr w:type="spellStart"/>
      <w:r w:rsidRPr="00F13781">
        <w:rPr>
          <w:lang w:val="bg-BG"/>
        </w:rPr>
        <w:t>Wilmington</w:t>
      </w:r>
      <w:proofErr w:type="spellEnd"/>
      <w:r w:rsidRPr="00F13781">
        <w:rPr>
          <w:lang w:val="bg-BG"/>
        </w:rPr>
        <w:t xml:space="preserve">, New </w:t>
      </w:r>
      <w:proofErr w:type="spellStart"/>
      <w:r w:rsidRPr="00F13781">
        <w:rPr>
          <w:lang w:val="bg-BG"/>
        </w:rPr>
        <w:t>Castle</w:t>
      </w:r>
      <w:proofErr w:type="spellEnd"/>
      <w:r w:rsidRPr="00F13781">
        <w:rPr>
          <w:lang w:val="bg-BG"/>
        </w:rPr>
        <w:t>, Delaware 19808, САЩ („</w:t>
      </w:r>
      <w:proofErr w:type="spellStart"/>
      <w:r w:rsidRPr="00F13781">
        <w:rPr>
          <w:b/>
          <w:bCs/>
          <w:lang w:val="bg-BG"/>
        </w:rPr>
        <w:t>Informa</w:t>
      </w:r>
      <w:proofErr w:type="spellEnd"/>
      <w:r w:rsidRPr="00F13781">
        <w:rPr>
          <w:b/>
          <w:bCs/>
          <w:lang w:val="bg-BG"/>
        </w:rPr>
        <w:t xml:space="preserve"> </w:t>
      </w:r>
      <w:proofErr w:type="spellStart"/>
      <w:r w:rsidRPr="00F13781">
        <w:rPr>
          <w:b/>
          <w:bCs/>
          <w:lang w:val="bg-BG"/>
        </w:rPr>
        <w:t>Festivals</w:t>
      </w:r>
      <w:proofErr w:type="spellEnd"/>
      <w:r w:rsidRPr="00F13781">
        <w:rPr>
          <w:lang w:val="bg-BG"/>
        </w:rPr>
        <w:t xml:space="preserve">“). </w:t>
      </w:r>
    </w:p>
    <w:p w14:paraId="6ED50789" w14:textId="3D9212F8" w:rsidR="001C4A99" w:rsidRPr="00F13781" w:rsidRDefault="007E53F3">
      <w:pPr>
        <w:pStyle w:val="ListParagraph"/>
        <w:numPr>
          <w:ilvl w:val="0"/>
          <w:numId w:val="35"/>
        </w:numPr>
        <w:ind w:right="267"/>
        <w:jc w:val="both"/>
      </w:pPr>
      <w:proofErr w:type="spellStart"/>
      <w:r w:rsidRPr="00F13781">
        <w:rPr>
          <w:lang w:val="bg-BG"/>
        </w:rPr>
        <w:t>Informa</w:t>
      </w:r>
      <w:proofErr w:type="spellEnd"/>
      <w:r w:rsidRPr="00F13781">
        <w:rPr>
          <w:lang w:val="bg-BG"/>
        </w:rPr>
        <w:t xml:space="preserve"> </w:t>
      </w:r>
      <w:proofErr w:type="spellStart"/>
      <w:r w:rsidRPr="00F13781">
        <w:rPr>
          <w:lang w:val="bg-BG"/>
        </w:rPr>
        <w:t>Festivals</w:t>
      </w:r>
      <w:proofErr w:type="spellEnd"/>
      <w:r w:rsidRPr="00F13781">
        <w:rPr>
          <w:lang w:val="bg-BG"/>
        </w:rPr>
        <w:t xml:space="preserve"> е търговско подразделение на групата </w:t>
      </w:r>
      <w:proofErr w:type="spellStart"/>
      <w:r w:rsidRPr="00F13781">
        <w:rPr>
          <w:lang w:val="bg-BG"/>
        </w:rPr>
        <w:t>Informa</w:t>
      </w:r>
      <w:proofErr w:type="spellEnd"/>
      <w:r w:rsidRPr="00F13781">
        <w:rPr>
          <w:lang w:val="bg-BG"/>
        </w:rPr>
        <w:t>. Дружеството</w:t>
      </w:r>
      <w:r w:rsidR="009757E2" w:rsidRPr="00F13781">
        <w:t>-</w:t>
      </w:r>
      <w:r w:rsidRPr="00F13781">
        <w:rPr>
          <w:lang w:val="bg-BG"/>
        </w:rPr>
        <w:t xml:space="preserve">майка в групата </w:t>
      </w:r>
      <w:proofErr w:type="spellStart"/>
      <w:r w:rsidRPr="00F13781">
        <w:rPr>
          <w:lang w:val="bg-BG"/>
        </w:rPr>
        <w:t>Informa</w:t>
      </w:r>
      <w:proofErr w:type="spellEnd"/>
      <w:r w:rsidRPr="00F13781">
        <w:rPr>
          <w:lang w:val="bg-BG"/>
        </w:rPr>
        <w:t xml:space="preserve"> е </w:t>
      </w:r>
      <w:proofErr w:type="spellStart"/>
      <w:r w:rsidRPr="00F13781">
        <w:rPr>
          <w:lang w:val="bg-BG"/>
        </w:rPr>
        <w:t>Informa</w:t>
      </w:r>
      <w:proofErr w:type="spellEnd"/>
      <w:r w:rsidRPr="00F13781">
        <w:rPr>
          <w:lang w:val="bg-BG"/>
        </w:rPr>
        <w:t xml:space="preserve"> PLC, регистрирано в Обединеното кралство под дружествен идентификационен номер 8860726.</w:t>
      </w:r>
    </w:p>
    <w:p w14:paraId="6ED5078A" w14:textId="77777777" w:rsidR="001C4A99" w:rsidRPr="00F13781" w:rsidRDefault="007E53F3">
      <w:pPr>
        <w:pStyle w:val="ListParagraph"/>
        <w:numPr>
          <w:ilvl w:val="0"/>
          <w:numId w:val="35"/>
        </w:numPr>
        <w:ind w:right="267"/>
        <w:jc w:val="both"/>
      </w:pPr>
      <w:r w:rsidRPr="00F13781">
        <w:rPr>
          <w:lang w:val="bg-BG"/>
        </w:rPr>
        <w:t xml:space="preserve">С подаването на заявка Вие потвърждавате и се съгласявате, че: </w:t>
      </w:r>
    </w:p>
    <w:p w14:paraId="6ED5078B" w14:textId="77777777" w:rsidR="001C4A99" w:rsidRPr="00F13781" w:rsidRDefault="007E53F3">
      <w:pPr>
        <w:pStyle w:val="ListParagraph"/>
        <w:numPr>
          <w:ilvl w:val="1"/>
          <w:numId w:val="35"/>
        </w:numPr>
        <w:ind w:right="267"/>
        <w:jc w:val="both"/>
      </w:pPr>
      <w:r w:rsidRPr="00F13781">
        <w:rPr>
          <w:lang w:val="bg-BG"/>
        </w:rPr>
        <w:t xml:space="preserve">Effie провежда Конкурса на своя територия под лиценз от </w:t>
      </w:r>
      <w:proofErr w:type="spellStart"/>
      <w:r w:rsidRPr="00F13781">
        <w:rPr>
          <w:lang w:val="bg-BG"/>
        </w:rPr>
        <w:t>Informa</w:t>
      </w:r>
      <w:proofErr w:type="spellEnd"/>
      <w:r w:rsidRPr="00F13781">
        <w:rPr>
          <w:lang w:val="bg-BG"/>
        </w:rPr>
        <w:t xml:space="preserve"> </w:t>
      </w:r>
      <w:proofErr w:type="spellStart"/>
      <w:r w:rsidRPr="00F13781">
        <w:rPr>
          <w:lang w:val="bg-BG"/>
        </w:rPr>
        <w:t>Festivals</w:t>
      </w:r>
      <w:proofErr w:type="spellEnd"/>
      <w:r w:rsidRPr="00F13781">
        <w:rPr>
          <w:lang w:val="bg-BG"/>
        </w:rPr>
        <w:t xml:space="preserve">, </w:t>
      </w:r>
    </w:p>
    <w:p w14:paraId="6ED5078C" w14:textId="77777777" w:rsidR="001C4A99" w:rsidRPr="00F13781" w:rsidRDefault="007E53F3">
      <w:pPr>
        <w:pStyle w:val="ListParagraph"/>
        <w:numPr>
          <w:ilvl w:val="1"/>
          <w:numId w:val="35"/>
        </w:numPr>
        <w:ind w:right="267"/>
        <w:jc w:val="both"/>
      </w:pPr>
      <w:r w:rsidRPr="00F13781">
        <w:rPr>
          <w:lang w:val="bg-BG"/>
        </w:rPr>
        <w:t xml:space="preserve">Всички права, разрешения или лицензи, които предоставяте на Effie във връзка със своята заявка, се отнасят и за </w:t>
      </w:r>
      <w:proofErr w:type="spellStart"/>
      <w:r w:rsidRPr="00F13781">
        <w:rPr>
          <w:lang w:val="bg-BG"/>
        </w:rPr>
        <w:t>Informa</w:t>
      </w:r>
      <w:proofErr w:type="spellEnd"/>
      <w:r w:rsidRPr="00F13781">
        <w:rPr>
          <w:lang w:val="bg-BG"/>
        </w:rPr>
        <w:t xml:space="preserve"> </w:t>
      </w:r>
      <w:proofErr w:type="spellStart"/>
      <w:r w:rsidRPr="00F13781">
        <w:rPr>
          <w:lang w:val="bg-BG"/>
        </w:rPr>
        <w:t>Festivals</w:t>
      </w:r>
      <w:proofErr w:type="spellEnd"/>
      <w:r w:rsidRPr="00F13781">
        <w:rPr>
          <w:lang w:val="bg-BG"/>
        </w:rPr>
        <w:t xml:space="preserve"> и неговите свързани дружества и могат да бъдат използвани и упражнявани от тях за целите, описани в настоящите Условия и </w:t>
      </w:r>
    </w:p>
    <w:p w14:paraId="6ED5078D" w14:textId="3E321E07" w:rsidR="001C4A99" w:rsidRPr="00F13781" w:rsidRDefault="007E53F3">
      <w:pPr>
        <w:pStyle w:val="ListParagraph"/>
        <w:numPr>
          <w:ilvl w:val="1"/>
          <w:numId w:val="35"/>
        </w:numPr>
        <w:ind w:right="267"/>
        <w:jc w:val="both"/>
      </w:pPr>
      <w:proofErr w:type="spellStart"/>
      <w:r w:rsidRPr="00F13781">
        <w:rPr>
          <w:lang w:val="bg-BG"/>
        </w:rPr>
        <w:t>Informa</w:t>
      </w:r>
      <w:proofErr w:type="spellEnd"/>
      <w:r w:rsidRPr="00F13781">
        <w:rPr>
          <w:lang w:val="bg-BG"/>
        </w:rPr>
        <w:t xml:space="preserve"> </w:t>
      </w:r>
      <w:proofErr w:type="spellStart"/>
      <w:r w:rsidRPr="00F13781">
        <w:rPr>
          <w:lang w:val="bg-BG"/>
        </w:rPr>
        <w:t>Festivals</w:t>
      </w:r>
      <w:proofErr w:type="spellEnd"/>
      <w:r w:rsidRPr="00F13781">
        <w:rPr>
          <w:lang w:val="bg-BG"/>
        </w:rPr>
        <w:t xml:space="preserve"> и неговите свързани дружества ще имат същите права като Effie по отношение на </w:t>
      </w:r>
      <w:r w:rsidR="009757E2" w:rsidRPr="00F13781">
        <w:rPr>
          <w:lang w:val="bg-BG"/>
        </w:rPr>
        <w:t>З</w:t>
      </w:r>
      <w:r w:rsidRPr="00F13781">
        <w:rPr>
          <w:lang w:val="bg-BG"/>
        </w:rPr>
        <w:t>аявка</w:t>
      </w:r>
      <w:r w:rsidR="009757E2" w:rsidRPr="00F13781">
        <w:rPr>
          <w:lang w:val="bg-BG"/>
        </w:rPr>
        <w:t>та</w:t>
      </w:r>
      <w:r w:rsidRPr="00F13781">
        <w:rPr>
          <w:lang w:val="bg-BG"/>
        </w:rPr>
        <w:t xml:space="preserve">, както е описано по-подробно в настоящите Условия. </w:t>
      </w:r>
    </w:p>
    <w:p w14:paraId="6ED5078E" w14:textId="7726E463" w:rsidR="001C4A99" w:rsidRPr="00F13781" w:rsidRDefault="007E53F3">
      <w:pPr>
        <w:pStyle w:val="ListParagraph"/>
        <w:numPr>
          <w:ilvl w:val="0"/>
          <w:numId w:val="35"/>
        </w:numPr>
        <w:ind w:right="267"/>
        <w:jc w:val="both"/>
      </w:pPr>
      <w:r w:rsidRPr="00F13781">
        <w:rPr>
          <w:lang w:val="bg-BG"/>
        </w:rPr>
        <w:t xml:space="preserve">С участието си в тези </w:t>
      </w:r>
      <w:r w:rsidR="009757E2" w:rsidRPr="00F13781">
        <w:t>Effie Awards</w:t>
      </w:r>
      <w:r w:rsidRPr="00F13781">
        <w:rPr>
          <w:lang w:val="bg-BG"/>
        </w:rPr>
        <w:t xml:space="preserve"> („</w:t>
      </w:r>
      <w:r w:rsidRPr="00F13781">
        <w:rPr>
          <w:b/>
          <w:bCs/>
          <w:lang w:val="bg-BG"/>
        </w:rPr>
        <w:t>Конкурс</w:t>
      </w:r>
      <w:r w:rsidRPr="00F13781">
        <w:rPr>
          <w:lang w:val="bg-BG"/>
        </w:rPr>
        <w:t xml:space="preserve">“) Участникът се съгласява да бъде обвързан и да спазва </w:t>
      </w:r>
      <w:r w:rsidR="009757E2" w:rsidRPr="00F13781">
        <w:rPr>
          <w:lang w:val="bg-BG"/>
        </w:rPr>
        <w:t xml:space="preserve">условията на </w:t>
      </w:r>
      <w:r w:rsidRPr="00F13781">
        <w:rPr>
          <w:lang w:val="bg-BG"/>
        </w:rPr>
        <w:t>настоящ</w:t>
      </w:r>
      <w:r w:rsidR="009757E2" w:rsidRPr="00F13781">
        <w:rPr>
          <w:lang w:val="bg-BG"/>
        </w:rPr>
        <w:t>ата Декларация</w:t>
      </w:r>
      <w:r w:rsidRPr="00F13781">
        <w:rPr>
          <w:lang w:val="bg-BG"/>
        </w:rPr>
        <w:t xml:space="preserve">. Можем изцяло по свое усмотрение да определяме прилагането на Условията на конкурса и да разрешаваме всяко противоречие в тях. </w:t>
      </w:r>
    </w:p>
    <w:p w14:paraId="6ED5078F" w14:textId="4E7D1971" w:rsidR="001C4A99" w:rsidRPr="00F13781" w:rsidRDefault="007E53F3">
      <w:pPr>
        <w:pStyle w:val="ListParagraph"/>
        <w:numPr>
          <w:ilvl w:val="0"/>
          <w:numId w:val="35"/>
        </w:numPr>
        <w:ind w:right="267"/>
        <w:jc w:val="both"/>
      </w:pPr>
      <w:r w:rsidRPr="00F13781">
        <w:rPr>
          <w:lang w:val="bg-BG"/>
        </w:rPr>
        <w:t xml:space="preserve">Във връзка с </w:t>
      </w:r>
      <w:r w:rsidR="009757E2" w:rsidRPr="00F13781">
        <w:rPr>
          <w:lang w:val="bg-BG"/>
        </w:rPr>
        <w:t xml:space="preserve">настоящата Декларация </w:t>
      </w:r>
      <w:r w:rsidRPr="00F13781">
        <w:rPr>
          <w:lang w:val="bg-BG"/>
        </w:rPr>
        <w:t xml:space="preserve">„Условия на конкурса“ или „Условия“ означават: (а) Част А: Разрешение за подаване; (б) Част Б: Точност и потвърждение на информацията в заявката; (в) Част В: Точност на кредитите за юридически и физически лица; (г) Част Г: Политика за промяна на кредитите и проверка на кредитите в заявката; (д) Част Д: Настройки на разрешението за публикуване; (е) Част Е: Условия на конкурса и комплект на заявката за участие в конкурса, който е достъпен на Effie.org („Комплект на заявката за участие в конкурса“). </w:t>
      </w:r>
    </w:p>
    <w:p w14:paraId="6ED50790" w14:textId="77777777" w:rsidR="001C4A99" w:rsidRPr="00F13781" w:rsidRDefault="007E53F3">
      <w:pPr>
        <w:pStyle w:val="ListParagraph"/>
        <w:numPr>
          <w:ilvl w:val="0"/>
          <w:numId w:val="35"/>
        </w:numPr>
        <w:ind w:right="267"/>
        <w:jc w:val="both"/>
      </w:pPr>
      <w:r w:rsidRPr="00F13781">
        <w:rPr>
          <w:lang w:val="bg-BG"/>
        </w:rPr>
        <w:t>Може изцяло по свое усмотрение по всяко време да откажем или да оттеглим заявка за участие в Конкурса, която по наше разумно мнение:</w:t>
      </w:r>
    </w:p>
    <w:p w14:paraId="6ED50791" w14:textId="77777777" w:rsidR="001C4A99" w:rsidRPr="00F13781" w:rsidRDefault="007E53F3">
      <w:pPr>
        <w:pStyle w:val="ListParagraph"/>
        <w:numPr>
          <w:ilvl w:val="1"/>
          <w:numId w:val="35"/>
        </w:numPr>
        <w:ind w:right="267"/>
        <w:jc w:val="both"/>
      </w:pPr>
      <w:r w:rsidRPr="00F13781">
        <w:rPr>
          <w:lang w:val="bg-BG"/>
        </w:rPr>
        <w:t xml:space="preserve">Нарушава приложимите закони, разпоредби или кодекси за поведение, признати в областта, </w:t>
      </w:r>
    </w:p>
    <w:p w14:paraId="6ED50792" w14:textId="77777777" w:rsidR="001C4A99" w:rsidRPr="00F13781" w:rsidRDefault="007E53F3">
      <w:pPr>
        <w:pStyle w:val="ListParagraph"/>
        <w:numPr>
          <w:ilvl w:val="1"/>
          <w:numId w:val="35"/>
        </w:numPr>
        <w:ind w:right="267"/>
        <w:jc w:val="both"/>
      </w:pPr>
      <w:r w:rsidRPr="00F13781">
        <w:rPr>
          <w:lang w:val="bg-BG"/>
        </w:rPr>
        <w:t xml:space="preserve">Обижда националните чувства, религиозните чувства или обществения вкус, </w:t>
      </w:r>
    </w:p>
    <w:p w14:paraId="6ED50793" w14:textId="77777777" w:rsidR="001C4A99" w:rsidRPr="00F13781" w:rsidRDefault="007E53F3">
      <w:pPr>
        <w:pStyle w:val="ListParagraph"/>
        <w:numPr>
          <w:ilvl w:val="1"/>
          <w:numId w:val="35"/>
        </w:numPr>
        <w:ind w:right="267"/>
        <w:jc w:val="both"/>
      </w:pPr>
      <w:r w:rsidRPr="00F13781">
        <w:rPr>
          <w:lang w:val="bg-BG"/>
        </w:rPr>
        <w:t>Не отговаря на изискванията за допустимост и на изискванията за заявката, посочени в комплекта на заявката за участие в конкурса, или</w:t>
      </w:r>
    </w:p>
    <w:p w14:paraId="6ED50794" w14:textId="77777777" w:rsidR="001C4A99" w:rsidRPr="00F13781" w:rsidRDefault="007E53F3">
      <w:pPr>
        <w:pStyle w:val="ListParagraph"/>
        <w:numPr>
          <w:ilvl w:val="1"/>
          <w:numId w:val="35"/>
        </w:numPr>
        <w:ind w:right="267"/>
        <w:jc w:val="both"/>
      </w:pPr>
      <w:r w:rsidRPr="00F13781">
        <w:rPr>
          <w:lang w:val="bg-BG"/>
        </w:rPr>
        <w:t xml:space="preserve">Ако Участникът не е заплатил таксата за участие в конкурса до изисквания срок за плащане, посочен в комплекта на заявката за участие в конкурса. </w:t>
      </w:r>
    </w:p>
    <w:p w14:paraId="6ED50795" w14:textId="19597698" w:rsidR="001C4A99" w:rsidRPr="00F13781" w:rsidRDefault="007E53F3">
      <w:pPr>
        <w:pStyle w:val="ListParagraph"/>
        <w:numPr>
          <w:ilvl w:val="0"/>
          <w:numId w:val="35"/>
        </w:numPr>
        <w:ind w:right="267"/>
        <w:jc w:val="both"/>
      </w:pPr>
      <w:r w:rsidRPr="00F13781">
        <w:rPr>
          <w:lang w:val="bg-BG"/>
        </w:rPr>
        <w:t xml:space="preserve">Effie и </w:t>
      </w:r>
      <w:proofErr w:type="spellStart"/>
      <w:r w:rsidRPr="00F13781">
        <w:rPr>
          <w:lang w:val="bg-BG"/>
        </w:rPr>
        <w:t>Informa</w:t>
      </w:r>
      <w:proofErr w:type="spellEnd"/>
      <w:r w:rsidRPr="00F13781">
        <w:rPr>
          <w:lang w:val="bg-BG"/>
        </w:rPr>
        <w:t xml:space="preserve"> </w:t>
      </w:r>
      <w:proofErr w:type="spellStart"/>
      <w:r w:rsidRPr="00F13781">
        <w:rPr>
          <w:lang w:val="bg-BG"/>
        </w:rPr>
        <w:t>Festivals</w:t>
      </w:r>
      <w:proofErr w:type="spellEnd"/>
      <w:r w:rsidRPr="00F13781">
        <w:rPr>
          <w:lang w:val="bg-BG"/>
        </w:rPr>
        <w:t xml:space="preserve"> се ангажират да осъществяват дейността си в съответствие с всички приложими закони, включително с търговските санкции, наложени от ООН, ЕС, Обединеното кралство и правителството на САЩ, както и със съответните банкови ограничения. В резултат на това не можем да приемаме заявки или плащания, свързани с държави, организации или физически лица, представляващи обект на тези санкции или ограничения. Моля, имайте предвид, че банковите ограничения се отнасят до ситуации, в които </w:t>
      </w:r>
      <w:proofErr w:type="spellStart"/>
      <w:r w:rsidRPr="00F13781">
        <w:rPr>
          <w:lang w:val="bg-BG"/>
        </w:rPr>
        <w:t>банкиращите</w:t>
      </w:r>
      <w:proofErr w:type="spellEnd"/>
      <w:r w:rsidRPr="00F13781">
        <w:rPr>
          <w:lang w:val="bg-BG"/>
        </w:rPr>
        <w:t xml:space="preserve"> партньори са спрели да обработват плащания, отнасящи се пряко и косвено до конкретни държави, например Русия и Беларус.</w:t>
      </w:r>
    </w:p>
    <w:p w14:paraId="6ED50796" w14:textId="77777777" w:rsidR="001C4A99" w:rsidRPr="00F13781" w:rsidRDefault="007E53F3">
      <w:pPr>
        <w:pStyle w:val="ListParagraph"/>
        <w:numPr>
          <w:ilvl w:val="0"/>
          <w:numId w:val="35"/>
        </w:numPr>
        <w:ind w:right="267"/>
        <w:jc w:val="both"/>
      </w:pPr>
      <w:r w:rsidRPr="00F13781">
        <w:rPr>
          <w:lang w:val="bg-BG"/>
        </w:rPr>
        <w:t>Никое дружество или физическо лице, за което са посочени кредити, или друго дружество, което извършва плащане за заявка съгласно настоящите Условия за конкурса, не трябва да бъде базирано, пребиваващо, свързано или притежавано (до ниво краен действителен собственик включително) или по друг начин свързано с държава, организация или физическо лице, обект на санкции от страна на ООН, ЕС, Обединеното кралство и/или правителството на САЩ.</w:t>
      </w:r>
    </w:p>
    <w:p w14:paraId="6ED50797" w14:textId="77777777" w:rsidR="001C4A99" w:rsidRPr="00F13781" w:rsidRDefault="007E53F3">
      <w:pPr>
        <w:pStyle w:val="ListParagraph"/>
        <w:numPr>
          <w:ilvl w:val="0"/>
          <w:numId w:val="35"/>
        </w:numPr>
        <w:ind w:right="267"/>
        <w:jc w:val="both"/>
      </w:pPr>
      <w:r w:rsidRPr="00F13781">
        <w:rPr>
          <w:lang w:val="bg-BG"/>
        </w:rPr>
        <w:t>Заявката не трябва да бъде свързана с проект, базиран, пребиваващ, свързан или притежаван (до ниво краен действителен собственик включително) или по друг начин свързан с държава, физическо лице или организация, обект на санкции от страна на ООН, ЕС, Обединеното кралство и/или правителството на САЩ.</w:t>
      </w:r>
    </w:p>
    <w:p w14:paraId="6ED50798" w14:textId="77777777" w:rsidR="001C4A99" w:rsidRPr="00F13781" w:rsidRDefault="001C4A99">
      <w:pPr>
        <w:pStyle w:val="ListParagraph"/>
        <w:ind w:left="360"/>
        <w:rPr>
          <w:b/>
          <w:bCs/>
          <w:u w:val="single"/>
        </w:rPr>
      </w:pPr>
    </w:p>
    <w:p w14:paraId="6ED50799" w14:textId="77777777" w:rsidR="001C4A99" w:rsidRPr="00F13781" w:rsidRDefault="007E53F3">
      <w:pPr>
        <w:pStyle w:val="ListParagraph"/>
        <w:ind w:left="360"/>
        <w:rPr>
          <w:b/>
          <w:bCs/>
          <w:u w:val="single"/>
        </w:rPr>
      </w:pPr>
      <w:r w:rsidRPr="00F13781">
        <w:rPr>
          <w:b/>
          <w:bCs/>
          <w:u w:val="single"/>
          <w:lang w:val="bg-BG"/>
        </w:rPr>
        <w:t>ЧАСТ Б: ТОЧНОСТ И ПОТВЪРЖДЕНИЕ НА ИНФОРМАЦИЯТА В ЗАЯВКАТА:</w:t>
      </w:r>
    </w:p>
    <w:p w14:paraId="6ED5079A" w14:textId="77777777" w:rsidR="001C4A99" w:rsidRPr="00F13781" w:rsidRDefault="001C4A99">
      <w:pPr>
        <w:pStyle w:val="ListParagraph"/>
        <w:ind w:left="360" w:right="267"/>
      </w:pPr>
    </w:p>
    <w:p w14:paraId="6ED5079B" w14:textId="77777777" w:rsidR="001C4A99" w:rsidRPr="00F13781" w:rsidRDefault="007E53F3">
      <w:pPr>
        <w:pStyle w:val="ListParagraph"/>
        <w:numPr>
          <w:ilvl w:val="0"/>
          <w:numId w:val="35"/>
        </w:numPr>
        <w:ind w:right="267"/>
        <w:jc w:val="both"/>
      </w:pPr>
      <w:r w:rsidRPr="00F13781">
        <w:rPr>
          <w:lang w:val="bg-BG"/>
        </w:rPr>
        <w:t xml:space="preserve">Информацията, представена в тази заявка, представлява истинско и точно представяне на </w:t>
      </w:r>
      <w:r w:rsidRPr="00F13781">
        <w:rPr>
          <w:lang w:val="bg-BG"/>
        </w:rPr>
        <w:lastRenderedPageBreak/>
        <w:t xml:space="preserve">целите, резултатите и творческата работа, описани в заявката. </w:t>
      </w:r>
    </w:p>
    <w:p w14:paraId="6ED5079C" w14:textId="172018D7" w:rsidR="001C4A99" w:rsidRPr="00F13781" w:rsidRDefault="007E53F3">
      <w:pPr>
        <w:pStyle w:val="ListParagraph"/>
        <w:numPr>
          <w:ilvl w:val="0"/>
          <w:numId w:val="35"/>
        </w:numPr>
        <w:ind w:right="267"/>
        <w:jc w:val="both"/>
      </w:pPr>
      <w:r w:rsidRPr="00F13781">
        <w:rPr>
          <w:lang w:val="bg-BG"/>
        </w:rPr>
        <w:t>Творческата работа, включена в</w:t>
      </w:r>
      <w:r w:rsidR="00A2685A" w:rsidRPr="00F13781">
        <w:rPr>
          <w:lang w:val="bg-BG"/>
        </w:rPr>
        <w:t>ъв видеото, представящо творческите разработки, и</w:t>
      </w:r>
      <w:r w:rsidRPr="00F13781">
        <w:rPr>
          <w:lang w:val="bg-BG"/>
        </w:rPr>
        <w:t xml:space="preserve"> в подадените </w:t>
      </w:r>
      <w:r w:rsidR="00A2685A" w:rsidRPr="00F13781">
        <w:rPr>
          <w:lang w:val="bg-BG"/>
        </w:rPr>
        <w:t>творчески</w:t>
      </w:r>
      <w:r w:rsidRPr="00F13781">
        <w:rPr>
          <w:lang w:val="bg-BG"/>
        </w:rPr>
        <w:t xml:space="preserve"> изображения към тази заявка, е представена на територи</w:t>
      </w:r>
      <w:r w:rsidR="00A2685A" w:rsidRPr="00F13781">
        <w:rPr>
          <w:lang w:val="bg-BG"/>
        </w:rPr>
        <w:t>ята на България</w:t>
      </w:r>
      <w:r w:rsidRPr="00F13781">
        <w:rPr>
          <w:lang w:val="bg-BG"/>
        </w:rPr>
        <w:t xml:space="preserve"> в периода на допустимост 1 </w:t>
      </w:r>
      <w:r w:rsidR="003411E9" w:rsidRPr="00F13781">
        <w:rPr>
          <w:lang w:val="bg-BG"/>
        </w:rPr>
        <w:t>юни</w:t>
      </w:r>
      <w:r w:rsidRPr="00F13781">
        <w:rPr>
          <w:lang w:val="bg-BG"/>
        </w:rPr>
        <w:t xml:space="preserve"> 202</w:t>
      </w:r>
      <w:r w:rsidR="00A2685A" w:rsidRPr="00F13781">
        <w:rPr>
          <w:lang w:val="bg-BG"/>
        </w:rPr>
        <w:t>5</w:t>
      </w:r>
      <w:r w:rsidRPr="00F13781">
        <w:t> </w:t>
      </w:r>
      <w:r w:rsidRPr="00F13781">
        <w:rPr>
          <w:lang w:val="bg-BG"/>
        </w:rPr>
        <w:t>г</w:t>
      </w:r>
      <w:r w:rsidR="003411E9" w:rsidRPr="00F13781">
        <w:rPr>
          <w:lang w:val="bg-BG"/>
        </w:rPr>
        <w:t xml:space="preserve"> </w:t>
      </w:r>
      <w:r w:rsidRPr="00F13781">
        <w:rPr>
          <w:lang w:val="bg-BG"/>
        </w:rPr>
        <w:t>– 3</w:t>
      </w:r>
      <w:r w:rsidR="00A2685A" w:rsidRPr="00F13781">
        <w:rPr>
          <w:lang w:val="bg-BG"/>
        </w:rPr>
        <w:t>1</w:t>
      </w:r>
      <w:r w:rsidRPr="00F13781">
        <w:rPr>
          <w:lang w:val="bg-BG"/>
        </w:rPr>
        <w:t xml:space="preserve"> </w:t>
      </w:r>
      <w:r w:rsidR="00A2685A" w:rsidRPr="00F13781">
        <w:rPr>
          <w:lang w:val="bg-BG"/>
        </w:rPr>
        <w:t>август</w:t>
      </w:r>
      <w:r w:rsidRPr="00F13781">
        <w:rPr>
          <w:lang w:val="bg-BG"/>
        </w:rPr>
        <w:t xml:space="preserve"> 202</w:t>
      </w:r>
      <w:r w:rsidR="00A2685A" w:rsidRPr="00F13781">
        <w:rPr>
          <w:lang w:val="bg-BG"/>
        </w:rPr>
        <w:t>6</w:t>
      </w:r>
      <w:r w:rsidRPr="00F13781">
        <w:rPr>
          <w:lang w:val="bg-BG"/>
        </w:rPr>
        <w:t xml:space="preserve">, посочени в комплекта на заявката за участие в конкурса. </w:t>
      </w:r>
    </w:p>
    <w:p w14:paraId="6ED5079D" w14:textId="77777777" w:rsidR="001C4A99" w:rsidRPr="00F13781" w:rsidRDefault="007E53F3">
      <w:pPr>
        <w:pStyle w:val="ListParagraph"/>
        <w:numPr>
          <w:ilvl w:val="0"/>
          <w:numId w:val="35"/>
        </w:numPr>
        <w:ind w:right="267"/>
        <w:jc w:val="both"/>
      </w:pPr>
      <w:r w:rsidRPr="00F13781">
        <w:rPr>
          <w:lang w:val="bg-BG"/>
        </w:rPr>
        <w:t>Участието в Конкурса представлява разрешение за включване на заявката и въведените данни в набор от данни за проучвателни цели на Effie, които не нарушават поверителността.</w:t>
      </w:r>
    </w:p>
    <w:p w14:paraId="6ED5079E" w14:textId="77777777" w:rsidR="001C4A99" w:rsidRPr="00F13781" w:rsidRDefault="007E53F3">
      <w:pPr>
        <w:pStyle w:val="ListParagraph"/>
        <w:numPr>
          <w:ilvl w:val="0"/>
          <w:numId w:val="35"/>
        </w:numPr>
        <w:ind w:right="267"/>
        <w:jc w:val="both"/>
      </w:pPr>
      <w:r w:rsidRPr="00F13781">
        <w:rPr>
          <w:lang w:val="bg-BG"/>
        </w:rPr>
        <w:t>Заявката отговаря на наименованието на категорията, посочено по-горе, и следва насоките и ограниченията, посочени в условията за тази категория.</w:t>
      </w:r>
    </w:p>
    <w:p w14:paraId="6ED5079F" w14:textId="261B8061" w:rsidR="001C4A99" w:rsidRPr="00F13781" w:rsidRDefault="007E53F3">
      <w:pPr>
        <w:pStyle w:val="ListParagraph"/>
        <w:numPr>
          <w:ilvl w:val="0"/>
          <w:numId w:val="35"/>
        </w:numPr>
        <w:ind w:right="267"/>
        <w:jc w:val="both"/>
      </w:pPr>
      <w:r w:rsidRPr="00F13781">
        <w:rPr>
          <w:lang w:val="bg-BG"/>
        </w:rPr>
        <w:t>Творческата работа и писмен</w:t>
      </w:r>
      <w:r w:rsidR="009757E2" w:rsidRPr="00F13781">
        <w:rPr>
          <w:lang w:val="bg-BG"/>
        </w:rPr>
        <w:t>ото изложение в</w:t>
      </w:r>
      <w:r w:rsidRPr="00F13781">
        <w:rPr>
          <w:lang w:val="bg-BG"/>
        </w:rPr>
        <w:t xml:space="preserve"> заявката са оригинални работи на дружествата и авторите, за които са посочени кредити. </w:t>
      </w:r>
    </w:p>
    <w:p w14:paraId="6ED507A0" w14:textId="77777777" w:rsidR="001C4A99" w:rsidRPr="00F13781" w:rsidRDefault="007E53F3">
      <w:pPr>
        <w:pStyle w:val="ListParagraph"/>
        <w:numPr>
          <w:ilvl w:val="0"/>
          <w:numId w:val="35"/>
        </w:numPr>
        <w:ind w:right="267"/>
        <w:jc w:val="both"/>
      </w:pPr>
      <w:r w:rsidRPr="00F13781">
        <w:rPr>
          <w:lang w:val="bg-BG"/>
        </w:rPr>
        <w:t>Всички твърдения за данни, резултати и факти в заявката имат надлежно посочени източници, като са следвани указанията за цитиране в комплекта на заявката за участие в конкурса.</w:t>
      </w:r>
    </w:p>
    <w:p w14:paraId="6ED507A1" w14:textId="77777777" w:rsidR="001C4A99" w:rsidRPr="00F13781" w:rsidRDefault="007E53F3">
      <w:pPr>
        <w:pStyle w:val="ListParagraph"/>
        <w:numPr>
          <w:ilvl w:val="0"/>
          <w:numId w:val="35"/>
        </w:numPr>
        <w:ind w:right="267"/>
        <w:jc w:val="both"/>
      </w:pPr>
      <w:r w:rsidRPr="00F13781">
        <w:rPr>
          <w:lang w:val="bg-BG"/>
        </w:rPr>
        <w:t>Творческата работа е показана така, както е излъчена, без елементи, които ще предизвикат объркване относно начина, по който я е преживяла публиката.</w:t>
      </w:r>
    </w:p>
    <w:p w14:paraId="6ED507A2" w14:textId="77777777" w:rsidR="001C4A99" w:rsidRPr="00F13781" w:rsidRDefault="001C4A99">
      <w:pPr>
        <w:pStyle w:val="ListParagraph"/>
        <w:ind w:left="360"/>
        <w:rPr>
          <w:b/>
          <w:bCs/>
          <w:u w:val="single"/>
        </w:rPr>
      </w:pPr>
    </w:p>
    <w:p w14:paraId="6ED507A3" w14:textId="77777777" w:rsidR="001C4A99" w:rsidRPr="00F13781" w:rsidRDefault="007E53F3">
      <w:pPr>
        <w:pStyle w:val="ListParagraph"/>
        <w:ind w:left="360"/>
        <w:rPr>
          <w:b/>
          <w:bCs/>
          <w:u w:val="single"/>
        </w:rPr>
      </w:pPr>
      <w:r w:rsidRPr="00F13781">
        <w:rPr>
          <w:b/>
          <w:bCs/>
          <w:u w:val="single"/>
          <w:lang w:val="bg-BG"/>
        </w:rPr>
        <w:t>ЧАСТ В: ТОЧНОСТ НА КРЕДИТИТЕ ЗА ЮРИДИЧЕСКИ И ФИЗИЧЕСКИ ЛИЦА:</w:t>
      </w:r>
    </w:p>
    <w:p w14:paraId="6ED507A4" w14:textId="77777777" w:rsidR="001C4A99" w:rsidRPr="00F13781" w:rsidRDefault="001C4A99">
      <w:pPr>
        <w:pStyle w:val="ListParagraph"/>
        <w:ind w:left="360" w:right="267"/>
        <w:jc w:val="both"/>
      </w:pPr>
    </w:p>
    <w:p w14:paraId="6ED507A5" w14:textId="77777777" w:rsidR="001C4A99" w:rsidRPr="00F13781" w:rsidRDefault="007E53F3">
      <w:pPr>
        <w:pStyle w:val="ListParagraph"/>
        <w:numPr>
          <w:ilvl w:val="0"/>
          <w:numId w:val="35"/>
        </w:numPr>
        <w:ind w:right="267"/>
        <w:jc w:val="both"/>
      </w:pPr>
      <w:r w:rsidRPr="00F13781">
        <w:rPr>
          <w:lang w:val="bg-BG"/>
        </w:rPr>
        <w:t xml:space="preserve">Всички дружества, за които са посочени кредити за тази заявка, са изброени правилно, в съответствие с политиката на дружеството и така, както тези дружества трябва да бъдат изброени в Effie Index® и във всички публикувани форми. </w:t>
      </w:r>
    </w:p>
    <w:p w14:paraId="6ED507A6" w14:textId="77777777" w:rsidR="001C4A99" w:rsidRPr="00F13781" w:rsidRDefault="007E53F3">
      <w:pPr>
        <w:pStyle w:val="ListParagraph"/>
        <w:numPr>
          <w:ilvl w:val="0"/>
          <w:numId w:val="35"/>
        </w:numPr>
        <w:ind w:right="267"/>
        <w:jc w:val="both"/>
      </w:pPr>
      <w:r w:rsidRPr="00F13781">
        <w:rPr>
          <w:lang w:val="bg-BG"/>
        </w:rPr>
        <w:t>Ако тази заявка бъде избрана за финалист или победител, дружествата, изброени в тази заявка, ще получат кредит в Effie Index и ще бъдат публикувани от нас и съответните ни партньори.</w:t>
      </w:r>
    </w:p>
    <w:p w14:paraId="6ED507A7" w14:textId="77777777" w:rsidR="001C4A99" w:rsidRPr="00F13781" w:rsidRDefault="007E53F3">
      <w:pPr>
        <w:pStyle w:val="ListParagraph"/>
        <w:numPr>
          <w:ilvl w:val="0"/>
          <w:numId w:val="35"/>
        </w:numPr>
        <w:ind w:right="267"/>
        <w:jc w:val="both"/>
      </w:pPr>
      <w:r w:rsidRPr="00F13781">
        <w:rPr>
          <w:lang w:val="bg-BG"/>
        </w:rPr>
        <w:t>Кредити за юридическо лице: За всички интегрални стратегически и творчески партньори се посочват кредити и те получават подходящото ниво на кредит. В една заявка могат да бъдат посочени кредити за до осем (8) компании, както следва:</w:t>
      </w:r>
    </w:p>
    <w:p w14:paraId="6ED507A8" w14:textId="77777777" w:rsidR="001C4A99" w:rsidRPr="00F13781" w:rsidRDefault="007E53F3">
      <w:pPr>
        <w:pStyle w:val="ListParagraph"/>
        <w:numPr>
          <w:ilvl w:val="1"/>
          <w:numId w:val="35"/>
        </w:numPr>
        <w:ind w:left="1134" w:right="267" w:hanging="774"/>
        <w:jc w:val="both"/>
      </w:pPr>
      <w:r w:rsidRPr="00F13781">
        <w:rPr>
          <w:lang w:val="bg-BG"/>
        </w:rPr>
        <w:t>Водеща агенция (задължително): Агенцията, отговорна за ключовите компоненти на заявката. Ако сте рекламодател, който подава вътрешна работа, посочете своето дружество и като Водеща агенция, и като Клиент.</w:t>
      </w:r>
    </w:p>
    <w:p w14:paraId="6ED507A9" w14:textId="77777777" w:rsidR="001C4A99" w:rsidRPr="00F13781" w:rsidRDefault="007E53F3">
      <w:pPr>
        <w:pStyle w:val="ListParagraph"/>
        <w:numPr>
          <w:ilvl w:val="1"/>
          <w:numId w:val="35"/>
        </w:numPr>
        <w:ind w:left="1134" w:right="267" w:hanging="774"/>
        <w:jc w:val="both"/>
      </w:pPr>
      <w:r w:rsidRPr="00F13781">
        <w:rPr>
          <w:lang w:val="bg-BG"/>
        </w:rPr>
        <w:t>Клиент (задължително): Посочете дружеството майка на бранда за заявката, освен ако няма дружество майка, в такъв случай посочете бранда.</w:t>
      </w:r>
    </w:p>
    <w:p w14:paraId="6ED507AA" w14:textId="751F2AB0" w:rsidR="001C4A99" w:rsidRPr="00F13781" w:rsidRDefault="007E53F3">
      <w:pPr>
        <w:pStyle w:val="ListParagraph"/>
        <w:numPr>
          <w:ilvl w:val="1"/>
          <w:numId w:val="35"/>
        </w:numPr>
        <w:ind w:left="1134" w:right="267" w:hanging="774"/>
        <w:jc w:val="both"/>
      </w:pPr>
      <w:r w:rsidRPr="00F13781">
        <w:rPr>
          <w:lang w:val="bg-BG"/>
        </w:rPr>
        <w:t xml:space="preserve">Допълнителна водеща агенция (ако е приложимо – максимално 1): Допринася толкова </w:t>
      </w:r>
      <w:r w:rsidR="00D963BB" w:rsidRPr="00F13781">
        <w:rPr>
          <w:lang w:val="bg-BG"/>
        </w:rPr>
        <w:t>съществено</w:t>
      </w:r>
      <w:r w:rsidRPr="00F13781">
        <w:rPr>
          <w:lang w:val="bg-BG"/>
        </w:rPr>
        <w:t xml:space="preserve"> за успеха на заявката, че тази агенция трябва да получи равностойно признание като Водеща агенция.</w:t>
      </w:r>
    </w:p>
    <w:p w14:paraId="6ED507AB" w14:textId="77777777" w:rsidR="001C4A99" w:rsidRPr="00F13781" w:rsidRDefault="007E53F3">
      <w:pPr>
        <w:pStyle w:val="ListParagraph"/>
        <w:numPr>
          <w:ilvl w:val="1"/>
          <w:numId w:val="35"/>
        </w:numPr>
        <w:ind w:left="1134" w:right="267" w:hanging="774"/>
        <w:jc w:val="both"/>
      </w:pPr>
      <w:r w:rsidRPr="00F13781">
        <w:rPr>
          <w:lang w:val="bg-BG"/>
        </w:rPr>
        <w:t>Допълнителен клиент (ако е приложимо – максимално 1): Втори клиент в заявката. Посочете дружеството майка, а не бранда, когато има дружество майка.</w:t>
      </w:r>
    </w:p>
    <w:p w14:paraId="6ED507AC" w14:textId="77777777" w:rsidR="001C4A99" w:rsidRPr="00F13781" w:rsidRDefault="007E53F3">
      <w:pPr>
        <w:pStyle w:val="ListParagraph"/>
        <w:numPr>
          <w:ilvl w:val="1"/>
          <w:numId w:val="35"/>
        </w:numPr>
        <w:ind w:left="1134" w:right="267" w:hanging="774"/>
        <w:jc w:val="both"/>
      </w:pPr>
      <w:r w:rsidRPr="00F13781">
        <w:rPr>
          <w:lang w:val="bg-BG"/>
        </w:rPr>
        <w:t>Допринасящи дружества (ако е приложимо – максимално 4): Допринасят значително за успеха на заявката. Допринасящите дружества ще получат по-малко точки по Effie Index от Водещите компании и ще бъдат признати като допринасящи, ако заявката стане финалист или победител.</w:t>
      </w:r>
    </w:p>
    <w:p w14:paraId="6ED507AD" w14:textId="77777777" w:rsidR="001C4A99" w:rsidRPr="00F13781" w:rsidRDefault="007E53F3">
      <w:pPr>
        <w:pStyle w:val="ListParagraph"/>
        <w:numPr>
          <w:ilvl w:val="0"/>
          <w:numId w:val="35"/>
        </w:numPr>
        <w:ind w:right="267"/>
        <w:jc w:val="both"/>
      </w:pPr>
      <w:r w:rsidRPr="00F13781">
        <w:rPr>
          <w:lang w:val="bg-BG"/>
        </w:rPr>
        <w:t>Кредити за физическо лице: Всички физически лица, за които са посочени кредити, (най-много 10 основни кредита, най-много 30 вторични кредита) са проверени за точност (потвърдено ниво на участие, изписване на имената, титла и т.н.) и са неразделна част от успеха на подадената заявка. Както настоящите, така и бившите членове на екипите на дружества, за които са посочени кредити и които са били неразделна част от успеха на заявката, трябва да бъдат изброени с наименованието на дружеството, на чийто екип са били членове при създаването на заявката. За физически лица, които не са били членове на екипа на никое дружество, за което са посочени кредити, включете дружеството, с което са работили при създаването на заявката, в полето за заглавие и ги обвържете с дружество, за което са посочени кредити и с което са работили най-тясно.</w:t>
      </w:r>
    </w:p>
    <w:p w14:paraId="6ED507AE" w14:textId="77777777" w:rsidR="001C4A99" w:rsidRPr="00F13781" w:rsidRDefault="007E53F3">
      <w:pPr>
        <w:pStyle w:val="ListParagraph"/>
        <w:numPr>
          <w:ilvl w:val="0"/>
          <w:numId w:val="35"/>
        </w:numPr>
        <w:ind w:right="267"/>
        <w:jc w:val="both"/>
      </w:pPr>
      <w:r w:rsidRPr="00F13781">
        <w:rPr>
          <w:lang w:val="bg-BG"/>
        </w:rPr>
        <w:t xml:space="preserve">Отговорност на Участника е да потвърди и да представи точно всички наименования на офиси на агенции, мрежи, холдингови компании, наименования на брандове и имена на клиенти. Ако открием несъответствие, ние може изцяло по свое усмотрение да променим </w:t>
      </w:r>
      <w:r w:rsidRPr="00F13781">
        <w:rPr>
          <w:lang w:val="bg-BG"/>
        </w:rPr>
        <w:lastRenderedPageBreak/>
        <w:t>кредитите.</w:t>
      </w:r>
    </w:p>
    <w:p w14:paraId="6ED507AF" w14:textId="269C9DBA" w:rsidR="001C4A99" w:rsidRPr="00F13781" w:rsidRDefault="007E53F3">
      <w:pPr>
        <w:pStyle w:val="ListParagraph"/>
        <w:numPr>
          <w:ilvl w:val="0"/>
          <w:numId w:val="35"/>
        </w:numPr>
        <w:ind w:right="267"/>
        <w:jc w:val="both"/>
      </w:pPr>
      <w:r w:rsidRPr="00F13781">
        <w:rPr>
          <w:lang w:val="bg-BG"/>
        </w:rPr>
        <w:t>Ще бъдат публикувани само физическите лица, изброени в раздела „</w:t>
      </w:r>
      <w:r w:rsidR="009757E2" w:rsidRPr="00F13781">
        <w:rPr>
          <w:lang w:val="bg-BG"/>
        </w:rPr>
        <w:t>Индивидуални кредити (основни и второстепенни)</w:t>
      </w:r>
      <w:r w:rsidRPr="00F13781">
        <w:rPr>
          <w:lang w:val="bg-BG"/>
        </w:rPr>
        <w:t xml:space="preserve">“, няма да се публикуват контакти в дружествата и име на участник. Ако на тези физически лица трябва да бъдат признати кредити, уверете се, че имената им са включени и в раздела за кредити. </w:t>
      </w:r>
    </w:p>
    <w:p w14:paraId="6ED507B0" w14:textId="77777777" w:rsidR="001C4A99" w:rsidRPr="00F13781" w:rsidRDefault="007E53F3">
      <w:pPr>
        <w:pStyle w:val="ListParagraph"/>
        <w:numPr>
          <w:ilvl w:val="0"/>
          <w:numId w:val="35"/>
        </w:numPr>
        <w:ind w:right="267"/>
        <w:jc w:val="both"/>
      </w:pPr>
      <w:r w:rsidRPr="00F13781">
        <w:rPr>
          <w:lang w:val="bg-BG"/>
        </w:rPr>
        <w:t>Подадените кредити са точни и пълни.</w:t>
      </w:r>
    </w:p>
    <w:p w14:paraId="6ED507B1" w14:textId="77777777" w:rsidR="001C4A99" w:rsidRPr="00F13781" w:rsidRDefault="007E53F3">
      <w:pPr>
        <w:pStyle w:val="ListParagraph"/>
        <w:numPr>
          <w:ilvl w:val="0"/>
          <w:numId w:val="35"/>
        </w:numPr>
        <w:ind w:right="267"/>
        <w:jc w:val="both"/>
      </w:pPr>
      <w:r w:rsidRPr="00F13781">
        <w:rPr>
          <w:lang w:val="bg-BG"/>
        </w:rPr>
        <w:t>Нито едно юридическо или физическо лице, неразделна част от тази заявка, не е пропуснато в изброените кредити.</w:t>
      </w:r>
    </w:p>
    <w:p w14:paraId="6ED507B2" w14:textId="77777777" w:rsidR="001C4A99" w:rsidRPr="00F13781" w:rsidRDefault="001C4A99">
      <w:pPr>
        <w:pStyle w:val="ListParagraph"/>
        <w:ind w:left="360"/>
        <w:rPr>
          <w:b/>
          <w:bCs/>
          <w:u w:val="single"/>
        </w:rPr>
      </w:pPr>
    </w:p>
    <w:p w14:paraId="6ED507B3" w14:textId="77777777" w:rsidR="001C4A99" w:rsidRPr="00F13781" w:rsidRDefault="007E53F3">
      <w:pPr>
        <w:pStyle w:val="ListParagraph"/>
        <w:ind w:left="360"/>
        <w:rPr>
          <w:b/>
          <w:bCs/>
          <w:u w:val="single"/>
        </w:rPr>
      </w:pPr>
      <w:r w:rsidRPr="00F13781">
        <w:rPr>
          <w:b/>
          <w:bCs/>
          <w:u w:val="single"/>
          <w:lang w:val="bg-BG"/>
        </w:rPr>
        <w:t>ЧАСТ Г: ПОЛИТИКА ЗА ПРОМЯНА НА КРЕДИТИТЕ И ПРОВЕРКА НА КРЕДИТИТЕ В ЗАЯВКАТА:</w:t>
      </w:r>
      <w:r w:rsidRPr="00F13781">
        <w:rPr>
          <w:b/>
          <w:bCs/>
          <w:u w:val="single"/>
        </w:rPr>
        <w:t xml:space="preserve"> </w:t>
      </w:r>
      <w:r w:rsidRPr="00F13781">
        <w:rPr>
          <w:b/>
          <w:bCs/>
          <w:u w:val="single"/>
          <w:lang w:val="bg-BG"/>
        </w:rPr>
        <w:t>ПОЛИТИКА ЗА ПРОМЯНА НА КРЕДИТИТЕ:</w:t>
      </w:r>
    </w:p>
    <w:p w14:paraId="6ED507B4" w14:textId="77777777" w:rsidR="001C4A99" w:rsidRPr="00F13781" w:rsidRDefault="001C4A99">
      <w:pPr>
        <w:pStyle w:val="ListParagraph"/>
        <w:ind w:left="360" w:right="267"/>
        <w:jc w:val="both"/>
      </w:pPr>
    </w:p>
    <w:p w14:paraId="6ED507B5" w14:textId="77777777" w:rsidR="001C4A99" w:rsidRPr="00F13781" w:rsidRDefault="007E53F3">
      <w:pPr>
        <w:pStyle w:val="ListParagraph"/>
        <w:numPr>
          <w:ilvl w:val="0"/>
          <w:numId w:val="35"/>
        </w:numPr>
        <w:ind w:right="267"/>
        <w:jc w:val="both"/>
      </w:pPr>
      <w:r w:rsidRPr="00F13781">
        <w:rPr>
          <w:lang w:val="bg-BG"/>
        </w:rPr>
        <w:t>Кредитите за юридическите и физическите лица не могат да бъдат премахнати или заменени след подаване на тази заявка.</w:t>
      </w:r>
    </w:p>
    <w:p w14:paraId="6ED507B6" w14:textId="77777777" w:rsidR="001C4A99" w:rsidRPr="00F13781" w:rsidRDefault="007E53F3">
      <w:pPr>
        <w:pStyle w:val="ListParagraph"/>
        <w:numPr>
          <w:ilvl w:val="0"/>
          <w:numId w:val="35"/>
        </w:numPr>
        <w:ind w:right="267"/>
        <w:jc w:val="both"/>
      </w:pPr>
      <w:r w:rsidRPr="00F13781">
        <w:rPr>
          <w:lang w:val="bg-BG"/>
        </w:rPr>
        <w:t>Водещата агенция и Допълнителната водеща агенция (ако е приложимо) се считат за окончателни към момента на подаване на заявката и не могат да бъдат премахнати или добавени след подаване на тази заявка.</w:t>
      </w:r>
    </w:p>
    <w:p w14:paraId="6ED507B7" w14:textId="7964A608" w:rsidR="001C4A99" w:rsidRPr="00F13781" w:rsidRDefault="007E53F3">
      <w:pPr>
        <w:pStyle w:val="ListParagraph"/>
        <w:numPr>
          <w:ilvl w:val="0"/>
          <w:numId w:val="35"/>
        </w:numPr>
        <w:ind w:right="267"/>
        <w:jc w:val="both"/>
      </w:pPr>
      <w:r w:rsidRPr="00F13781">
        <w:rPr>
          <w:lang w:val="bg-BG"/>
        </w:rPr>
        <w:t>Допълнителни кредити за допринасящи дружества и физически лица могат да бъдат добавени след финализиране и приемане на заявката от нас само</w:t>
      </w:r>
      <w:r w:rsidR="00D963BB" w:rsidRPr="00F13781">
        <w:rPr>
          <w:lang w:val="bg-BG"/>
        </w:rPr>
        <w:t>,</w:t>
      </w:r>
      <w:r w:rsidRPr="00F13781">
        <w:rPr>
          <w:lang w:val="bg-BG"/>
        </w:rPr>
        <w:t xml:space="preserve"> ако в заявката все още не е достигнат максималният разрешен брой кредити за допринасящи дружества и физически лица. Допълненията към кредитите изискват такса за промяна на кредитите за всяка една промяна (50 </w:t>
      </w:r>
      <w:r w:rsidR="00D963BB" w:rsidRPr="00F13781">
        <w:rPr>
          <w:lang w:val="bg-BG"/>
        </w:rPr>
        <w:t>евро</w:t>
      </w:r>
      <w:r w:rsidRPr="00F13781">
        <w:rPr>
          <w:lang w:val="bg-BG"/>
        </w:rPr>
        <w:t>) и не са разрешени след крайния срок за промяна на кредитите, посочен в комплекта на заявката за участие в конкурса (</w:t>
      </w:r>
      <w:r w:rsidR="00D963BB" w:rsidRPr="00F13781">
        <w:rPr>
          <w:lang w:val="bg-BG"/>
        </w:rPr>
        <w:t>20 ноември</w:t>
      </w:r>
      <w:r w:rsidRPr="00F13781">
        <w:rPr>
          <w:lang w:val="bg-BG"/>
        </w:rPr>
        <w:t xml:space="preserve"> 2026 г.).</w:t>
      </w:r>
    </w:p>
    <w:p w14:paraId="6ED507B8" w14:textId="10E2E923" w:rsidR="001C4A99" w:rsidRPr="00F13781" w:rsidRDefault="007E53F3">
      <w:pPr>
        <w:pStyle w:val="ListParagraph"/>
        <w:numPr>
          <w:ilvl w:val="0"/>
          <w:numId w:val="35"/>
        </w:numPr>
        <w:ind w:right="267"/>
        <w:jc w:val="both"/>
      </w:pPr>
      <w:r w:rsidRPr="00F13781">
        <w:rPr>
          <w:lang w:val="bg-BG"/>
        </w:rPr>
        <w:t xml:space="preserve">Промените в изписването/форматирането на кредитите на съществуващи дружества и физически лица трябва да бъдат подадени до </w:t>
      </w:r>
      <w:r w:rsidR="00D963BB" w:rsidRPr="00F13781">
        <w:rPr>
          <w:lang w:val="bg-BG"/>
        </w:rPr>
        <w:t>20 ноември</w:t>
      </w:r>
      <w:r w:rsidRPr="00F13781">
        <w:rPr>
          <w:lang w:val="bg-BG"/>
        </w:rPr>
        <w:t xml:space="preserve"> 2026 г. и изискват такса в размер на 50 </w:t>
      </w:r>
      <w:r w:rsidR="00D963BB" w:rsidRPr="00F13781">
        <w:rPr>
          <w:lang w:val="bg-BG"/>
        </w:rPr>
        <w:t>евро</w:t>
      </w:r>
      <w:r w:rsidRPr="00F13781">
        <w:rPr>
          <w:lang w:val="bg-BG"/>
        </w:rPr>
        <w:t>.</w:t>
      </w:r>
    </w:p>
    <w:p w14:paraId="6ED507B9" w14:textId="0FC19E01" w:rsidR="001C4A99" w:rsidRPr="00F13781" w:rsidRDefault="007E53F3">
      <w:pPr>
        <w:pStyle w:val="ListParagraph"/>
        <w:numPr>
          <w:ilvl w:val="0"/>
          <w:numId w:val="35"/>
        </w:numPr>
        <w:ind w:right="267"/>
        <w:jc w:val="both"/>
      </w:pPr>
      <w:r w:rsidRPr="00F13781">
        <w:rPr>
          <w:lang w:val="bg-BG"/>
        </w:rPr>
        <w:t xml:space="preserve">Всички допълнения или промени на кредити за допринасящи дружества и физически лица трябва да бъдат подадени не по-късно от </w:t>
      </w:r>
      <w:r w:rsidR="00D963BB" w:rsidRPr="00F13781">
        <w:rPr>
          <w:lang w:val="bg-BG"/>
        </w:rPr>
        <w:t>20 ноември 2026 г.</w:t>
      </w:r>
      <w:r w:rsidRPr="00F13781">
        <w:rPr>
          <w:lang w:val="bg-BG"/>
        </w:rPr>
        <w:t xml:space="preserve"> и изискват такса в размер на 50 </w:t>
      </w:r>
      <w:r w:rsidR="00D963BB" w:rsidRPr="00F13781">
        <w:rPr>
          <w:lang w:val="bg-BG"/>
        </w:rPr>
        <w:t xml:space="preserve">евро </w:t>
      </w:r>
      <w:r w:rsidRPr="00F13781">
        <w:rPr>
          <w:lang w:val="bg-BG"/>
        </w:rPr>
        <w:t xml:space="preserve">за всяка една промяна. </w:t>
      </w:r>
    </w:p>
    <w:p w14:paraId="6ED507BA" w14:textId="3DAE9495" w:rsidR="001C4A99" w:rsidRPr="00F13781" w:rsidRDefault="007E53F3">
      <w:pPr>
        <w:pStyle w:val="ListParagraph"/>
        <w:numPr>
          <w:ilvl w:val="0"/>
          <w:numId w:val="35"/>
        </w:numPr>
        <w:ind w:right="267"/>
        <w:jc w:val="both"/>
      </w:pPr>
      <w:r w:rsidRPr="00F13781">
        <w:rPr>
          <w:lang w:val="bg-BG"/>
        </w:rPr>
        <w:t xml:space="preserve">След </w:t>
      </w:r>
      <w:r w:rsidR="00D963BB" w:rsidRPr="00F13781">
        <w:rPr>
          <w:lang w:val="bg-BG"/>
        </w:rPr>
        <w:t>20 ноември</w:t>
      </w:r>
      <w:r w:rsidRPr="00F13781">
        <w:rPr>
          <w:lang w:val="bg-BG"/>
        </w:rPr>
        <w:t xml:space="preserve"> 2026 г. няма да бъдат приемани допълнителни кредити за физически лица или допринасящи дружества.</w:t>
      </w:r>
    </w:p>
    <w:p w14:paraId="6ED507BB" w14:textId="77777777" w:rsidR="001C4A99" w:rsidRPr="00F13781" w:rsidRDefault="007E53F3">
      <w:pPr>
        <w:pStyle w:val="ListParagraph"/>
        <w:numPr>
          <w:ilvl w:val="0"/>
          <w:numId w:val="35"/>
        </w:numPr>
        <w:ind w:right="267"/>
        <w:jc w:val="both"/>
      </w:pPr>
      <w:r w:rsidRPr="00F13781">
        <w:rPr>
          <w:lang w:val="bg-BG"/>
        </w:rPr>
        <w:t>Можем изцяло по свое усмотрение да преглеждаме и приемаме искания за посочване на кредити, които не са гарантирани.</w:t>
      </w:r>
    </w:p>
    <w:p w14:paraId="6ED507BC" w14:textId="072E8FDC" w:rsidR="001C4A99" w:rsidRPr="00F13781" w:rsidRDefault="007E53F3">
      <w:pPr>
        <w:pStyle w:val="ListParagraph"/>
        <w:numPr>
          <w:ilvl w:val="0"/>
          <w:numId w:val="35"/>
        </w:numPr>
        <w:ind w:right="267"/>
        <w:jc w:val="both"/>
      </w:pPr>
      <w:r w:rsidRPr="00F13781">
        <w:rPr>
          <w:lang w:val="bg-BG"/>
        </w:rPr>
        <w:t>МОЛЯ, ПРЕГЛЕДАЙТЕ ВНИМАТЕЛНО КРЕДИТИ</w:t>
      </w:r>
      <w:r w:rsidR="009757E2" w:rsidRPr="00F13781">
        <w:rPr>
          <w:lang w:val="bg-BG"/>
        </w:rPr>
        <w:t>ТЕ</w:t>
      </w:r>
      <w:r w:rsidRPr="00F13781">
        <w:rPr>
          <w:lang w:val="bg-BG"/>
        </w:rPr>
        <w:t xml:space="preserve"> ЗА ЮРИДИЧЕСКИ И ФИЗИЧЕСКИ ЛИЦА</w:t>
      </w:r>
      <w:r w:rsidR="00DB5CDC" w:rsidRPr="00F13781">
        <w:rPr>
          <w:lang w:val="bg-BG"/>
        </w:rPr>
        <w:t>, ПОСОЧЕНИ В КРЕДИТ ФОРМАТА</w:t>
      </w:r>
      <w:r w:rsidRPr="00F13781">
        <w:rPr>
          <w:lang w:val="bg-BG"/>
        </w:rPr>
        <w:t>. С ПОДПИСВАНЕТО НА Т</w:t>
      </w:r>
      <w:r w:rsidR="00DB5CDC" w:rsidRPr="00F13781">
        <w:rPr>
          <w:lang w:val="bg-BG"/>
        </w:rPr>
        <w:t>АЗИ ДЕКЛАРАЦИЯ</w:t>
      </w:r>
      <w:r w:rsidRPr="00F13781">
        <w:rPr>
          <w:lang w:val="bg-BG"/>
        </w:rPr>
        <w:t xml:space="preserve"> ВИЕ ПОТВЪРЖДАВАТЕ, ЧЕ КРЕДИТИТЕ ЗА ЮРИДИЧЕСКИ И ФИЗИЧЕСКИ ЛИЦА СА ОКОНЧАТЕЛНИ И ПЪЛНИ – ПОСОЧЕНИ СА КРЕДИТИ ЗА ВСИЧКИ СТРАТЕГИЧЕСКИ И ТВОРЧЕСКИ ПАРТНЬОРИ ПО ТАЗИ ЗАЯВКА.</w:t>
      </w:r>
    </w:p>
    <w:p w14:paraId="6ED507BD" w14:textId="77777777" w:rsidR="001C4A99" w:rsidRPr="00F13781" w:rsidRDefault="001C4A99">
      <w:pPr>
        <w:pStyle w:val="ListParagraph"/>
        <w:ind w:left="360" w:right="267"/>
        <w:jc w:val="both"/>
      </w:pPr>
    </w:p>
    <w:p w14:paraId="6ED507BE" w14:textId="77777777" w:rsidR="001C4A99" w:rsidRPr="00F13781" w:rsidRDefault="007E53F3">
      <w:pPr>
        <w:pStyle w:val="ListParagraph"/>
        <w:numPr>
          <w:ilvl w:val="0"/>
          <w:numId w:val="35"/>
        </w:numPr>
        <w:ind w:right="267"/>
        <w:jc w:val="both"/>
      </w:pPr>
      <w:r w:rsidRPr="00F13781">
        <w:rPr>
          <w:b/>
          <w:bCs/>
          <w:u w:val="single"/>
          <w:lang w:val="bg-BG"/>
        </w:rPr>
        <w:t>ПРОВЕРКА НА КРЕДИТИТЕ В ЗАЯВКАТА</w:t>
      </w:r>
    </w:p>
    <w:p w14:paraId="6ED507BF" w14:textId="77777777" w:rsidR="001C4A99" w:rsidRPr="00F13781" w:rsidRDefault="001C4A99"/>
    <w:p w14:paraId="6ED507C0" w14:textId="77777777" w:rsidR="001C4A99" w:rsidRPr="00F13781" w:rsidRDefault="007E53F3">
      <w:pPr>
        <w:rPr>
          <w:b/>
          <w:bCs/>
        </w:rPr>
      </w:pPr>
      <w:r w:rsidRPr="00F13781">
        <w:rPr>
          <w:b/>
          <w:bCs/>
          <w:lang w:val="bg-BG"/>
        </w:rPr>
        <w:t>ВОДЕЩА(И) АГЕНЦИЯ(И)</w:t>
      </w:r>
    </w:p>
    <w:p w14:paraId="6ED507C1" w14:textId="77777777" w:rsidR="001C4A99" w:rsidRPr="00F13781" w:rsidRDefault="001C4A99">
      <w:pPr>
        <w:rPr>
          <w:b/>
          <w:bCs/>
        </w:rPr>
      </w:pPr>
    </w:p>
    <w:p w14:paraId="6ED507C2" w14:textId="77777777" w:rsidR="001C4A99" w:rsidRPr="00F13781" w:rsidRDefault="007E53F3">
      <w:r w:rsidRPr="00F13781">
        <w:rPr>
          <w:lang w:val="bg-BG"/>
        </w:rPr>
        <w:t>Участниците имат възможност да посочат кредит за най-много две водещи агенции(и) (задължително една). Ако посочите кредит за втора водеща агенция, и двете агенции ще получат еднакво признание от нас както в рекламните материали, така и в Effie Index. За да бъде приета втора водеща агенция, трябва да удостоверите, че работата, извършена от всяка от двете агенции, е с еднаква тежест и всяка от двете агенции заслужава еднакво признание.</w:t>
      </w:r>
    </w:p>
    <w:p w14:paraId="6ED507C3" w14:textId="77777777" w:rsidR="001C4A99" w:rsidRPr="00F13781" w:rsidRDefault="001C4A99"/>
    <w:p w14:paraId="6ED507C4" w14:textId="77777777" w:rsidR="001C4A99" w:rsidRPr="00F13781" w:rsidRDefault="007E53F3">
      <w:r w:rsidRPr="00F13781">
        <w:rPr>
          <w:lang w:val="bg-BG"/>
        </w:rPr>
        <w:t>Водещата(</w:t>
      </w:r>
      <w:proofErr w:type="spellStart"/>
      <w:r w:rsidRPr="00F13781">
        <w:rPr>
          <w:lang w:val="bg-BG"/>
        </w:rPr>
        <w:t>ите</w:t>
      </w:r>
      <w:proofErr w:type="spellEnd"/>
      <w:r w:rsidRPr="00F13781">
        <w:rPr>
          <w:lang w:val="bg-BG"/>
        </w:rPr>
        <w:t>) агенция(и) се считат за окончателни при подаването на тази заявка и не могат да бъдат променяни след подаването на тази заявка. Не можете да добавяте или премахвате втора водеща агенция след подаването на тази заявка.</w:t>
      </w:r>
    </w:p>
    <w:p w14:paraId="6ED507C5" w14:textId="77777777" w:rsidR="001C4A99" w:rsidRPr="00F13781" w:rsidRDefault="007E53F3">
      <w:pPr>
        <w:pStyle w:val="BodyText"/>
        <w:spacing w:before="99"/>
        <w:rPr>
          <w:sz w:val="22"/>
          <w:szCs w:val="22"/>
        </w:rPr>
      </w:pPr>
      <w:r w:rsidRPr="00F13781">
        <w:rPr>
          <w:noProof/>
          <w:sz w:val="22"/>
          <w:szCs w:val="22"/>
        </w:rPr>
        <mc:AlternateContent>
          <mc:Choice Requires="wpg">
            <w:drawing>
              <wp:anchor distT="0" distB="0" distL="0" distR="0" simplePos="0" relativeHeight="251658240" behindDoc="1" locked="0" layoutInCell="1" allowOverlap="1" wp14:anchorId="6ED50830" wp14:editId="6ED50831">
                <wp:simplePos x="0" y="0"/>
                <wp:positionH relativeFrom="page">
                  <wp:posOffset>355599</wp:posOffset>
                </wp:positionH>
                <wp:positionV relativeFrom="paragraph">
                  <wp:posOffset>224584</wp:posOffset>
                </wp:positionV>
                <wp:extent cx="6858000" cy="78740"/>
                <wp:effectExtent l="0" t="0" r="0" b="0"/>
                <wp:wrapTopAndBottom/>
                <wp:docPr id="25" name="Group 25"/>
                <wp:cNvGraphicFramePr/>
                <a:graphic xmlns:a="http://schemas.openxmlformats.org/drawingml/2006/main">
                  <a:graphicData uri="http://schemas.microsoft.com/office/word/2010/wordprocessingGroup">
                    <wpg:wgp>
                      <wpg:cNvGrpSpPr/>
                      <wpg:grpSpPr>
                        <a:xfrm>
                          <a:off x="0" y="0"/>
                          <a:ext cx="6858000" cy="78740"/>
                          <a:chOff x="0" y="0"/>
                          <a:chExt cx="6858000" cy="78740"/>
                        </a:xfrm>
                      </wpg:grpSpPr>
                      <wps:wsp>
                        <wps:cNvPr id="26" name="Graphic 26"/>
                        <wps:cNvSpPr/>
                        <wps:spPr>
                          <a:xfrm>
                            <a:off x="0" y="12191"/>
                            <a:ext cx="6858000" cy="66675"/>
                          </a:xfrm>
                          <a:custGeom>
                            <a:avLst/>
                            <a:gdLst/>
                            <a:ahLst/>
                            <a:cxnLst/>
                            <a:rect l="l" t="t" r="r" b="b"/>
                            <a:pathLst>
                              <a:path w="6858000" h="66675">
                                <a:moveTo>
                                  <a:pt x="0" y="66155"/>
                                </a:moveTo>
                                <a:lnTo>
                                  <a:pt x="0" y="0"/>
                                </a:lnTo>
                                <a:lnTo>
                                  <a:pt x="6857999" y="0"/>
                                </a:lnTo>
                                <a:lnTo>
                                  <a:pt x="6857999" y="18797"/>
                                </a:lnTo>
                                <a:lnTo>
                                  <a:pt x="47624" y="18797"/>
                                </a:lnTo>
                                <a:lnTo>
                                  <a:pt x="38122" y="19668"/>
                                </a:lnTo>
                                <a:lnTo>
                                  <a:pt x="3586" y="47955"/>
                                </a:lnTo>
                                <a:lnTo>
                                  <a:pt x="871" y="56919"/>
                                </a:lnTo>
                                <a:lnTo>
                                  <a:pt x="0" y="66155"/>
                                </a:lnTo>
                                <a:close/>
                              </a:path>
                              <a:path w="6858000" h="66675">
                                <a:moveTo>
                                  <a:pt x="6857999" y="66155"/>
                                </a:moveTo>
                                <a:lnTo>
                                  <a:pt x="6857102" y="56919"/>
                                </a:lnTo>
                                <a:lnTo>
                                  <a:pt x="6857080" y="56693"/>
                                </a:lnTo>
                                <a:lnTo>
                                  <a:pt x="6854489" y="48139"/>
                                </a:lnTo>
                                <a:lnTo>
                                  <a:pt x="6854433" y="47955"/>
                                </a:lnTo>
                                <a:lnTo>
                                  <a:pt x="6850135" y="40081"/>
                                </a:lnTo>
                                <a:lnTo>
                                  <a:pt x="6850058" y="39941"/>
                                </a:lnTo>
                                <a:lnTo>
                                  <a:pt x="6844035" y="32745"/>
                                </a:lnTo>
                                <a:lnTo>
                                  <a:pt x="6836696" y="26643"/>
                                </a:lnTo>
                                <a:lnTo>
                                  <a:pt x="6828638" y="22284"/>
                                </a:lnTo>
                                <a:lnTo>
                                  <a:pt x="6819862" y="19668"/>
                                </a:lnTo>
                                <a:lnTo>
                                  <a:pt x="6810374" y="18797"/>
                                </a:lnTo>
                                <a:lnTo>
                                  <a:pt x="6857999" y="18797"/>
                                </a:lnTo>
                                <a:lnTo>
                                  <a:pt x="6857999" y="66155"/>
                                </a:lnTo>
                                <a:close/>
                              </a:path>
                            </a:pathLst>
                          </a:custGeom>
                          <a:solidFill>
                            <a:srgbClr val="000000">
                              <a:alpha val="23919"/>
                            </a:srgbClr>
                          </a:solidFill>
                        </wps:spPr>
                        <wps:bodyPr wrap="square" lIns="0" tIns="0" rIns="0" bIns="0" rtlCol="0">
                          <a:prstTxWarp prst="textNoShape">
                            <a:avLst/>
                          </a:prstTxWarp>
                        </wps:bodyPr>
                      </wps:wsp>
                      <wps:wsp>
                        <wps:cNvPr id="27" name="Graphic 27"/>
                        <wps:cNvSpPr/>
                        <wps:spPr>
                          <a:xfrm>
                            <a:off x="0" y="0"/>
                            <a:ext cx="6858000" cy="78740"/>
                          </a:xfrm>
                          <a:custGeom>
                            <a:avLst/>
                            <a:gdLst/>
                            <a:ahLst/>
                            <a:cxnLst/>
                            <a:rect l="l" t="t" r="r" b="b"/>
                            <a:pathLst>
                              <a:path w="6858000" h="78740">
                                <a:moveTo>
                                  <a:pt x="0" y="78347"/>
                                </a:moveTo>
                                <a:lnTo>
                                  <a:pt x="0" y="0"/>
                                </a:lnTo>
                                <a:lnTo>
                                  <a:pt x="6857999" y="0"/>
                                </a:lnTo>
                                <a:lnTo>
                                  <a:pt x="6857999" y="30989"/>
                                </a:lnTo>
                                <a:lnTo>
                                  <a:pt x="47624" y="30989"/>
                                </a:lnTo>
                                <a:lnTo>
                                  <a:pt x="38122" y="31860"/>
                                </a:lnTo>
                                <a:lnTo>
                                  <a:pt x="3586" y="60147"/>
                                </a:lnTo>
                                <a:lnTo>
                                  <a:pt x="871" y="69111"/>
                                </a:lnTo>
                                <a:lnTo>
                                  <a:pt x="0" y="78347"/>
                                </a:lnTo>
                                <a:close/>
                              </a:path>
                              <a:path w="6858000" h="78740">
                                <a:moveTo>
                                  <a:pt x="6857999" y="78347"/>
                                </a:moveTo>
                                <a:lnTo>
                                  <a:pt x="6857102" y="69111"/>
                                </a:lnTo>
                                <a:lnTo>
                                  <a:pt x="6857080" y="68885"/>
                                </a:lnTo>
                                <a:lnTo>
                                  <a:pt x="6854489" y="60331"/>
                                </a:lnTo>
                                <a:lnTo>
                                  <a:pt x="6854433" y="60147"/>
                                </a:lnTo>
                                <a:lnTo>
                                  <a:pt x="6850135" y="52273"/>
                                </a:lnTo>
                                <a:lnTo>
                                  <a:pt x="6850058" y="52133"/>
                                </a:lnTo>
                                <a:lnTo>
                                  <a:pt x="6844035" y="44937"/>
                                </a:lnTo>
                                <a:lnTo>
                                  <a:pt x="6836696" y="38835"/>
                                </a:lnTo>
                                <a:lnTo>
                                  <a:pt x="6828638" y="34476"/>
                                </a:lnTo>
                                <a:lnTo>
                                  <a:pt x="6819862" y="31860"/>
                                </a:lnTo>
                                <a:lnTo>
                                  <a:pt x="6810374" y="30989"/>
                                </a:lnTo>
                                <a:lnTo>
                                  <a:pt x="6857999" y="30989"/>
                                </a:lnTo>
                                <a:lnTo>
                                  <a:pt x="6857999" y="78347"/>
                                </a:lnTo>
                                <a:close/>
                              </a:path>
                            </a:pathLst>
                          </a:custGeom>
                          <a:solidFill>
                            <a:srgbClr val="000000">
                              <a:alpha val="12159"/>
                            </a:srgbClr>
                          </a:solidFill>
                        </wps:spPr>
                        <wps:bodyPr wrap="square" lIns="0" tIns="0" rIns="0" bIns="0" rtlCol="0">
                          <a:prstTxWarp prst="textNoShape">
                            <a:avLst/>
                          </a:prstTxWarp>
                        </wps:bodyPr>
                      </wps:wsp>
                    </wpg:wgp>
                  </a:graphicData>
                </a:graphic>
              </wp:anchor>
            </w:drawing>
          </mc:Choice>
          <mc:Fallback xmlns:w16sdtfl="http://schemas.microsoft.com/office/word/2024/wordml/sdtformatlock" xmlns:w16du="http://schemas.microsoft.com/office/word/2023/wordml/word16du">
            <w:pict>
              <v:group id="Group 25" o:spid="_x0000_s1027" style="width:540pt;height:6.2pt;margin-top:17.7pt;margin-left:28pt;mso-position-horizontal-relative:page;mso-wrap-distance-left:0;mso-wrap-distance-right:0;position:absolute;z-index:-251657216" coordsize="68580,787">
                <v:shape id="Graphic 26" o:spid="_x0000_s1028" style="width:68580;height:667;mso-wrap-style:square;position:absolute;top:121;visibility:visible;v-text-anchor:top" coordsize="6858000,66675" path="m,66155l,,6857999,l6857999,18797l47624,18797l38122,19668l3586,47955,871,56919,,66155xem6857999,66155l6857102,56919l6857080,56693l6854489,48139l6854433,47955l6850135,40081l6850058,39941l6844035,32745l6836696,26643l6828638,22284l6819862,19668l6810374,18797l6857999,18797l6857999,66155xe" fillcolor="black" stroked="f">
                  <v:fill opacity="15677f"/>
                  <v:path arrowok="t"/>
                </v:shape>
                <v:shape id="Graphic 27" o:spid="_x0000_s1029" style="width:68580;height:787;mso-wrap-style:square;position:absolute;visibility:visible;v-text-anchor:top" coordsize="6858000,78740" path="m,78347l,,6857999,l6857999,30989l47624,30989l38122,31860l3586,60147,871,69111,,78347xem6857999,78347l6857102,69111l6857080,68885l6854489,60331l6854433,60147l6850135,52273l6850058,52133l6844035,44937l6836696,38835l6828638,34476l6819862,31860l6810374,30989l6857999,30989l6857999,78347xe" fillcolor="black" stroked="f">
                  <v:fill opacity="7967f"/>
                  <v:path arrowok="t"/>
                </v:shape>
                <w10:wrap type="topAndBottom"/>
              </v:group>
            </w:pict>
          </mc:Fallback>
        </mc:AlternateContent>
      </w:r>
    </w:p>
    <w:p w14:paraId="6ED507C6" w14:textId="77777777" w:rsidR="001C4A99" w:rsidRPr="00F13781" w:rsidRDefault="007E53F3">
      <w:pPr>
        <w:pStyle w:val="Heading3"/>
        <w:rPr>
          <w:sz w:val="22"/>
          <w:szCs w:val="22"/>
        </w:rPr>
      </w:pPr>
      <w:r w:rsidRPr="00F13781">
        <w:rPr>
          <w:w w:val="90"/>
          <w:sz w:val="22"/>
          <w:szCs w:val="22"/>
          <w:lang w:val="bg-BG"/>
        </w:rPr>
        <w:t>Водеща(и) агенция(и)</w:t>
      </w:r>
    </w:p>
    <w:p w14:paraId="5596FC68" w14:textId="416882AD" w:rsidR="00D963BB" w:rsidRPr="0056702B" w:rsidRDefault="007E53F3" w:rsidP="00D963BB">
      <w:pPr>
        <w:pStyle w:val="Heading4"/>
        <w:spacing w:before="219"/>
        <w:rPr>
          <w:b w:val="0"/>
          <w:bCs w:val="0"/>
          <w:color w:val="999999"/>
          <w:sz w:val="22"/>
          <w:szCs w:val="22"/>
          <w:lang w:val="bg-BG"/>
        </w:rPr>
      </w:pPr>
      <w:r w:rsidRPr="0056702B">
        <w:rPr>
          <w:b w:val="0"/>
          <w:bCs w:val="0"/>
          <w:color w:val="999999"/>
          <w:w w:val="90"/>
          <w:sz w:val="22"/>
          <w:szCs w:val="22"/>
          <w:lang w:val="bg-BG"/>
        </w:rPr>
        <w:lastRenderedPageBreak/>
        <w:t>Контакти на дружеството</w:t>
      </w:r>
      <w:r w:rsidR="00D963BB" w:rsidRPr="0056702B">
        <w:rPr>
          <w:b w:val="0"/>
          <w:bCs w:val="0"/>
          <w:color w:val="999999"/>
          <w:w w:val="90"/>
          <w:sz w:val="22"/>
          <w:szCs w:val="22"/>
          <w:lang w:val="bg-BG"/>
        </w:rPr>
        <w:t xml:space="preserve"> </w:t>
      </w:r>
      <w:r w:rsidRPr="0056702B">
        <w:rPr>
          <w:b w:val="0"/>
          <w:bCs w:val="0"/>
          <w:color w:val="999999"/>
          <w:sz w:val="22"/>
          <w:szCs w:val="22"/>
          <w:lang w:val="bg-BG"/>
        </w:rPr>
        <w:t xml:space="preserve">(основно лице за контакт, главен изпълнителен директор) </w:t>
      </w:r>
      <w:r w:rsidRPr="0056702B">
        <w:rPr>
          <w:b w:val="0"/>
          <w:bCs w:val="0"/>
          <w:color w:val="999999"/>
          <w:sz w:val="22"/>
          <w:szCs w:val="22"/>
          <w:u w:val="single"/>
          <w:lang w:val="bg-BG"/>
        </w:rPr>
        <w:t>няма</w:t>
      </w:r>
      <w:r w:rsidRPr="0056702B">
        <w:rPr>
          <w:b w:val="0"/>
          <w:bCs w:val="0"/>
          <w:color w:val="999999"/>
          <w:sz w:val="22"/>
          <w:szCs w:val="22"/>
          <w:lang w:val="bg-BG"/>
        </w:rPr>
        <w:t xml:space="preserve"> да бъд</w:t>
      </w:r>
      <w:r w:rsidR="0056702B" w:rsidRPr="0056702B">
        <w:rPr>
          <w:b w:val="0"/>
          <w:bCs w:val="0"/>
          <w:color w:val="999999"/>
          <w:sz w:val="22"/>
          <w:szCs w:val="22"/>
          <w:lang w:val="bg-BG"/>
        </w:rPr>
        <w:t>ат</w:t>
      </w:r>
      <w:r w:rsidRPr="0056702B">
        <w:rPr>
          <w:b w:val="0"/>
          <w:bCs w:val="0"/>
          <w:color w:val="999999"/>
          <w:sz w:val="22"/>
          <w:szCs w:val="22"/>
          <w:lang w:val="bg-BG"/>
        </w:rPr>
        <w:t xml:space="preserve"> оповест</w:t>
      </w:r>
      <w:r w:rsidR="0056702B" w:rsidRPr="0056702B">
        <w:rPr>
          <w:b w:val="0"/>
          <w:bCs w:val="0"/>
          <w:color w:val="999999"/>
          <w:sz w:val="22"/>
          <w:szCs w:val="22"/>
          <w:lang w:val="bg-BG"/>
        </w:rPr>
        <w:t>явани</w:t>
      </w:r>
      <w:r w:rsidRPr="0056702B">
        <w:rPr>
          <w:b w:val="0"/>
          <w:bCs w:val="0"/>
          <w:color w:val="999999"/>
          <w:sz w:val="22"/>
          <w:szCs w:val="22"/>
          <w:lang w:val="bg-BG"/>
        </w:rPr>
        <w:t xml:space="preserve"> публично.</w:t>
      </w:r>
      <w:r w:rsidR="00D963BB" w:rsidRPr="0056702B">
        <w:rPr>
          <w:b w:val="0"/>
          <w:bCs w:val="0"/>
          <w:color w:val="999999"/>
          <w:sz w:val="22"/>
          <w:szCs w:val="22"/>
          <w:lang w:val="bg-BG"/>
        </w:rPr>
        <w:t xml:space="preserve">  </w:t>
      </w:r>
    </w:p>
    <w:p w14:paraId="2E797EDA" w14:textId="77777777" w:rsidR="00D963BB" w:rsidRPr="0056702B" w:rsidRDefault="00D963BB" w:rsidP="00D963BB">
      <w:pPr>
        <w:pStyle w:val="Heading4"/>
        <w:spacing w:before="219"/>
        <w:rPr>
          <w:b w:val="0"/>
          <w:bCs w:val="0"/>
          <w:color w:val="999999"/>
          <w:sz w:val="22"/>
          <w:szCs w:val="22"/>
          <w:lang w:val="bg-BG"/>
        </w:rPr>
      </w:pPr>
      <w:r w:rsidRPr="0056702B">
        <w:rPr>
          <w:b w:val="0"/>
          <w:bCs w:val="0"/>
          <w:color w:val="999999"/>
          <w:sz w:val="22"/>
          <w:szCs w:val="22"/>
          <w:lang w:val="bg-BG"/>
        </w:rPr>
        <w:t xml:space="preserve">Ако сте рекламодател, който подава вътрешна работа, моля, посочете своето дружество и като Водеща агенция, и като Клиент. </w:t>
      </w:r>
    </w:p>
    <w:p w14:paraId="55503ACB" w14:textId="242CC5D7" w:rsidR="005E64D1" w:rsidRPr="0056702B" w:rsidRDefault="005E64D1" w:rsidP="00D963BB">
      <w:pPr>
        <w:pStyle w:val="Heading4"/>
        <w:spacing w:before="219"/>
        <w:rPr>
          <w:sz w:val="22"/>
          <w:szCs w:val="22"/>
          <w:lang w:val="bg-BG"/>
        </w:rPr>
      </w:pPr>
      <w:r w:rsidRPr="0056702B">
        <w:rPr>
          <w:sz w:val="22"/>
          <w:szCs w:val="22"/>
          <w:lang w:val="bg-BG"/>
        </w:rPr>
        <w:t xml:space="preserve">Име на </w:t>
      </w:r>
      <w:r w:rsidR="0056702B" w:rsidRPr="0056702B">
        <w:rPr>
          <w:sz w:val="22"/>
          <w:szCs w:val="22"/>
          <w:lang w:val="bg-BG"/>
        </w:rPr>
        <w:t>водеща агенция (1)</w:t>
      </w:r>
    </w:p>
    <w:p w14:paraId="18ED83C3" w14:textId="73EB2809" w:rsidR="0056702B" w:rsidRPr="0056702B" w:rsidRDefault="0056702B" w:rsidP="00D963BB">
      <w:pPr>
        <w:pStyle w:val="Heading4"/>
        <w:spacing w:before="219"/>
        <w:rPr>
          <w:sz w:val="22"/>
          <w:szCs w:val="22"/>
          <w:lang w:val="bg-BG"/>
        </w:rPr>
      </w:pPr>
      <w:r w:rsidRPr="0056702B">
        <w:rPr>
          <w:sz w:val="22"/>
          <w:szCs w:val="22"/>
          <w:lang w:val="bg-BG"/>
        </w:rPr>
        <w:t>Име на водеща агенция (2)</w:t>
      </w:r>
      <w:r>
        <w:rPr>
          <w:sz w:val="22"/>
          <w:szCs w:val="22"/>
          <w:lang w:val="bg-BG"/>
        </w:rPr>
        <w:t xml:space="preserve"> </w:t>
      </w:r>
      <w:r w:rsidRPr="0056702B">
        <w:rPr>
          <w:i/>
          <w:iCs/>
          <w:sz w:val="22"/>
          <w:szCs w:val="22"/>
          <w:lang w:val="bg-BG"/>
        </w:rPr>
        <w:t>(ако е приложимо)</w:t>
      </w:r>
    </w:p>
    <w:p w14:paraId="5CB4E7A9" w14:textId="7C4D5BAA" w:rsidR="005E64D1" w:rsidRPr="0056702B" w:rsidRDefault="0056702B" w:rsidP="00D963BB">
      <w:pPr>
        <w:pStyle w:val="Heading4"/>
        <w:spacing w:before="219"/>
        <w:rPr>
          <w:i/>
          <w:iCs/>
          <w:color w:val="999999"/>
          <w:sz w:val="22"/>
          <w:szCs w:val="22"/>
          <w:lang w:val="bg-BG"/>
        </w:rPr>
      </w:pPr>
      <w:r w:rsidRPr="0056702B">
        <w:rPr>
          <w:i/>
          <w:iCs/>
          <w:color w:val="999999"/>
          <w:sz w:val="22"/>
          <w:szCs w:val="22"/>
          <w:lang w:val="bg-BG"/>
        </w:rPr>
        <w:t>(</w:t>
      </w:r>
      <w:r>
        <w:rPr>
          <w:i/>
          <w:iCs/>
          <w:color w:val="999999"/>
          <w:sz w:val="22"/>
          <w:szCs w:val="22"/>
          <w:lang w:val="bg-BG"/>
        </w:rPr>
        <w:t>изпишете</w:t>
      </w:r>
      <w:r w:rsidRPr="0056702B">
        <w:rPr>
          <w:i/>
          <w:iCs/>
          <w:color w:val="999999"/>
          <w:sz w:val="22"/>
          <w:szCs w:val="22"/>
          <w:lang w:val="bg-BG"/>
        </w:rPr>
        <w:t xml:space="preserve"> имената така, както са изписани в документа с кредити към заявката) </w:t>
      </w:r>
    </w:p>
    <w:p w14:paraId="6ED507CB" w14:textId="77777777" w:rsidR="001C4A99" w:rsidRPr="00F13781" w:rsidRDefault="007E53F3">
      <w:pPr>
        <w:pStyle w:val="BodyText"/>
        <w:spacing w:before="11"/>
        <w:rPr>
          <w:sz w:val="22"/>
          <w:szCs w:val="22"/>
        </w:rPr>
      </w:pPr>
      <w:r w:rsidRPr="00F13781">
        <w:rPr>
          <w:noProof/>
          <w:sz w:val="22"/>
          <w:szCs w:val="22"/>
        </w:rPr>
        <mc:AlternateContent>
          <mc:Choice Requires="wpg">
            <w:drawing>
              <wp:anchor distT="0" distB="0" distL="0" distR="0" simplePos="0" relativeHeight="251660288" behindDoc="1" locked="0" layoutInCell="1" allowOverlap="1" wp14:anchorId="6ED50832" wp14:editId="6ED50833">
                <wp:simplePos x="0" y="0"/>
                <wp:positionH relativeFrom="page">
                  <wp:posOffset>355624</wp:posOffset>
                </wp:positionH>
                <wp:positionV relativeFrom="paragraph">
                  <wp:posOffset>80838</wp:posOffset>
                </wp:positionV>
                <wp:extent cx="6858000" cy="95250"/>
                <wp:effectExtent l="0" t="0" r="0" b="0"/>
                <wp:wrapTopAndBottom/>
                <wp:docPr id="28" name="Group 28"/>
                <wp:cNvGraphicFramePr/>
                <a:graphic xmlns:a="http://schemas.openxmlformats.org/drawingml/2006/main">
                  <a:graphicData uri="http://schemas.microsoft.com/office/word/2010/wordprocessingGroup">
                    <wpg:wgp>
                      <wpg:cNvGrpSpPr/>
                      <wpg:grpSpPr>
                        <a:xfrm>
                          <a:off x="0" y="0"/>
                          <a:ext cx="6858000" cy="95250"/>
                          <a:chOff x="0" y="0"/>
                          <a:chExt cx="6858000" cy="95250"/>
                        </a:xfrm>
                      </wpg:grpSpPr>
                      <wps:wsp>
                        <wps:cNvPr id="29" name="Graphic 29"/>
                        <wps:cNvSpPr/>
                        <wps:spPr>
                          <a:xfrm>
                            <a:off x="0" y="0"/>
                            <a:ext cx="6858000" cy="83185"/>
                          </a:xfrm>
                          <a:custGeom>
                            <a:avLst/>
                            <a:gdLst/>
                            <a:ahLst/>
                            <a:cxnLst/>
                            <a:rect l="l" t="t" r="r" b="b"/>
                            <a:pathLst>
                              <a:path w="6858000" h="83185">
                                <a:moveTo>
                                  <a:pt x="6857975" y="83044"/>
                                </a:moveTo>
                                <a:lnTo>
                                  <a:pt x="0" y="83044"/>
                                </a:lnTo>
                                <a:lnTo>
                                  <a:pt x="0" y="0"/>
                                </a:lnTo>
                                <a:lnTo>
                                  <a:pt x="847" y="9235"/>
                                </a:lnTo>
                                <a:lnTo>
                                  <a:pt x="3463" y="18016"/>
                                </a:lnTo>
                                <a:lnTo>
                                  <a:pt x="38162" y="46492"/>
                                </a:lnTo>
                                <a:lnTo>
                                  <a:pt x="47600" y="47358"/>
                                </a:lnTo>
                                <a:lnTo>
                                  <a:pt x="6857975" y="47358"/>
                                </a:lnTo>
                                <a:lnTo>
                                  <a:pt x="6857975" y="83044"/>
                                </a:lnTo>
                                <a:close/>
                              </a:path>
                              <a:path w="6858000" h="83185">
                                <a:moveTo>
                                  <a:pt x="6857975" y="47358"/>
                                </a:moveTo>
                                <a:lnTo>
                                  <a:pt x="6810350" y="47358"/>
                                </a:lnTo>
                                <a:lnTo>
                                  <a:pt x="6819818" y="46492"/>
                                </a:lnTo>
                                <a:lnTo>
                                  <a:pt x="6828570" y="43894"/>
                                </a:lnTo>
                                <a:lnTo>
                                  <a:pt x="6857056" y="9462"/>
                                </a:lnTo>
                                <a:lnTo>
                                  <a:pt x="6857975" y="0"/>
                                </a:lnTo>
                                <a:lnTo>
                                  <a:pt x="6857975" y="47358"/>
                                </a:lnTo>
                                <a:close/>
                              </a:path>
                            </a:pathLst>
                          </a:custGeom>
                          <a:solidFill>
                            <a:srgbClr val="000000">
                              <a:alpha val="23919"/>
                            </a:srgbClr>
                          </a:solidFill>
                        </wps:spPr>
                        <wps:bodyPr wrap="square" lIns="0" tIns="0" rIns="0" bIns="0" rtlCol="0">
                          <a:prstTxWarp prst="textNoShape">
                            <a:avLst/>
                          </a:prstTxWarp>
                        </wps:bodyPr>
                      </wps:wsp>
                      <wps:wsp>
                        <wps:cNvPr id="30" name="Graphic 30"/>
                        <wps:cNvSpPr/>
                        <wps:spPr>
                          <a:xfrm>
                            <a:off x="0" y="0"/>
                            <a:ext cx="6858000" cy="95250"/>
                          </a:xfrm>
                          <a:custGeom>
                            <a:avLst/>
                            <a:gdLst/>
                            <a:ahLst/>
                            <a:cxnLst/>
                            <a:rect l="l" t="t" r="r" b="b"/>
                            <a:pathLst>
                              <a:path w="6858000" h="95250">
                                <a:moveTo>
                                  <a:pt x="6857975" y="95236"/>
                                </a:moveTo>
                                <a:lnTo>
                                  <a:pt x="0" y="95236"/>
                                </a:lnTo>
                                <a:lnTo>
                                  <a:pt x="0" y="0"/>
                                </a:lnTo>
                                <a:lnTo>
                                  <a:pt x="847" y="9235"/>
                                </a:lnTo>
                                <a:lnTo>
                                  <a:pt x="3463" y="18016"/>
                                </a:lnTo>
                                <a:lnTo>
                                  <a:pt x="38162" y="46492"/>
                                </a:lnTo>
                                <a:lnTo>
                                  <a:pt x="47600" y="47358"/>
                                </a:lnTo>
                                <a:lnTo>
                                  <a:pt x="6857975" y="47358"/>
                                </a:lnTo>
                                <a:lnTo>
                                  <a:pt x="6857975" y="95236"/>
                                </a:lnTo>
                                <a:close/>
                              </a:path>
                              <a:path w="6858000" h="95250">
                                <a:moveTo>
                                  <a:pt x="6857975" y="47358"/>
                                </a:moveTo>
                                <a:lnTo>
                                  <a:pt x="6810350" y="47358"/>
                                </a:lnTo>
                                <a:lnTo>
                                  <a:pt x="6819818" y="46492"/>
                                </a:lnTo>
                                <a:lnTo>
                                  <a:pt x="6828570" y="43894"/>
                                </a:lnTo>
                                <a:lnTo>
                                  <a:pt x="6857056" y="9462"/>
                                </a:lnTo>
                                <a:lnTo>
                                  <a:pt x="6857975" y="0"/>
                                </a:lnTo>
                                <a:lnTo>
                                  <a:pt x="6857975" y="47358"/>
                                </a:lnTo>
                                <a:close/>
                              </a:path>
                            </a:pathLst>
                          </a:custGeom>
                          <a:solidFill>
                            <a:srgbClr val="000000">
                              <a:alpha val="12159"/>
                            </a:srgbClr>
                          </a:solidFill>
                        </wps:spPr>
                        <wps:bodyPr wrap="square" lIns="0" tIns="0" rIns="0" bIns="0" rtlCol="0">
                          <a:prstTxWarp prst="textNoShape">
                            <a:avLst/>
                          </a:prstTxWarp>
                        </wps:bodyPr>
                      </wps:wsp>
                    </wpg:wgp>
                  </a:graphicData>
                </a:graphic>
              </wp:anchor>
            </w:drawing>
          </mc:Choice>
          <mc:Fallback xmlns:w16sdtfl="http://schemas.microsoft.com/office/word/2024/wordml/sdtformatlock" xmlns:w16du="http://schemas.microsoft.com/office/word/2023/wordml/word16du">
            <w:pict>
              <v:group id="Group 28" o:spid="_x0000_s1030" style="width:540pt;height:7.5pt;margin-top:6.35pt;margin-left:28pt;mso-position-horizontal-relative:page;mso-wrap-distance-left:0;mso-wrap-distance-right:0;position:absolute;z-index:-251655168" coordsize="68580,952">
                <v:shape id="Graphic 29" o:spid="_x0000_s1031" style="width:68580;height:831;mso-wrap-style:square;position:absolute;visibility:visible;v-text-anchor:top" coordsize="6858000,83185" path="m6857975,83044l,83044,,,847,9235l3463,18016l38162,46492l47600,47358l6857975,47358l6857975,83044xem6857975,47358l6810350,47358l6819818,46492l6828570,43894l6857056,9462,6857975,l6857975,47358xe" fillcolor="black" stroked="f">
                  <v:fill opacity="15677f"/>
                  <v:path arrowok="t"/>
                </v:shape>
                <v:shape id="Graphic 30" o:spid="_x0000_s1032" style="width:68580;height:952;mso-wrap-style:square;position:absolute;visibility:visible;v-text-anchor:top" coordsize="6858000,95250" path="m6857975,95236l,95236,,,847,9235l3463,18016l38162,46492l47600,47358l6857975,47358l6857975,95236xem6857975,47358l6810350,47358l6819818,46492l6828570,43894l6857056,9462,6857975,l6857975,47358xe" fillcolor="black" stroked="f">
                  <v:fill opacity="7967f"/>
                  <v:path arrowok="t"/>
                </v:shape>
                <w10:wrap type="topAndBottom"/>
              </v:group>
            </w:pict>
          </mc:Fallback>
        </mc:AlternateContent>
      </w:r>
    </w:p>
    <w:p w14:paraId="6ED507CC" w14:textId="77777777" w:rsidR="001C4A99" w:rsidRPr="00F13781" w:rsidRDefault="001C4A99">
      <w:pPr>
        <w:pStyle w:val="BodyText"/>
        <w:rPr>
          <w:sz w:val="22"/>
          <w:szCs w:val="22"/>
        </w:rPr>
      </w:pPr>
    </w:p>
    <w:p w14:paraId="6ED507CE" w14:textId="77777777" w:rsidR="001C4A99" w:rsidRPr="00F13781" w:rsidRDefault="007E53F3">
      <w:pPr>
        <w:rPr>
          <w:b/>
          <w:bCs/>
          <w:u w:val="single"/>
        </w:rPr>
      </w:pPr>
      <w:r w:rsidRPr="00F13781">
        <w:rPr>
          <w:b/>
          <w:bCs/>
          <w:u w:val="single"/>
          <w:lang w:val="bg-BG"/>
        </w:rPr>
        <w:t>КЛИЕНТ(И)</w:t>
      </w:r>
    </w:p>
    <w:p w14:paraId="6ED507CF" w14:textId="77777777" w:rsidR="001C4A99" w:rsidRPr="00F13781" w:rsidRDefault="001C4A99"/>
    <w:p w14:paraId="6ED507D0" w14:textId="2F00CB05" w:rsidR="001C4A99" w:rsidRPr="00F13781" w:rsidRDefault="007E53F3">
      <w:r w:rsidRPr="00F13781">
        <w:rPr>
          <w:lang w:val="bg-BG"/>
        </w:rPr>
        <w:t>От участниците се изисква да посочат кредит за поне едно дружество клиент. Ако Ваш</w:t>
      </w:r>
      <w:r w:rsidR="0056702B">
        <w:rPr>
          <w:lang w:val="bg-BG"/>
        </w:rPr>
        <w:t xml:space="preserve">ата кампания е била реализирана съвместно за </w:t>
      </w:r>
      <w:r w:rsidRPr="00F13781">
        <w:rPr>
          <w:lang w:val="bg-BG"/>
        </w:rPr>
        <w:t xml:space="preserve">две дружества клиенти, посочете кредит </w:t>
      </w:r>
      <w:r w:rsidR="0056702B">
        <w:rPr>
          <w:lang w:val="bg-BG"/>
        </w:rPr>
        <w:t xml:space="preserve">и </w:t>
      </w:r>
      <w:r w:rsidRPr="00F13781">
        <w:rPr>
          <w:lang w:val="bg-BG"/>
        </w:rPr>
        <w:t xml:space="preserve">за втория клиент на определеното по-долу място. Ако Вашата заявка стане Финалист или Победител, и двете дружества клиенти ще получат еднакво признание във всички публикации и в Effie Index </w:t>
      </w:r>
    </w:p>
    <w:p w14:paraId="6ED507D1" w14:textId="77777777" w:rsidR="001C4A99" w:rsidRPr="00F13781" w:rsidRDefault="001C4A99"/>
    <w:p w14:paraId="6ED507D2" w14:textId="57748C0B" w:rsidR="001C4A99" w:rsidRPr="00F13781" w:rsidRDefault="007E53F3">
      <w:r w:rsidRPr="00F13781">
        <w:rPr>
          <w:lang w:val="bg-BG"/>
        </w:rPr>
        <w:t xml:space="preserve">Моля, имайте предвид, че както наименованието на бранда (както е въведено при създаването на Вашата заявка), така и дружеството клиент (посочено по-долу) ще получат признание </w:t>
      </w:r>
      <w:r w:rsidR="0056702B">
        <w:rPr>
          <w:lang w:val="bg-BG"/>
        </w:rPr>
        <w:t>и имената им ще бъдат публикувани</w:t>
      </w:r>
      <w:r w:rsidRPr="00F13781">
        <w:rPr>
          <w:lang w:val="bg-BG"/>
        </w:rPr>
        <w:t>. Посочете дружеството майка на бранда за заявката тук, освен ако няма дружество майка, в такъв случай посочете бранда.</w:t>
      </w:r>
    </w:p>
    <w:p w14:paraId="6ED507D3" w14:textId="77777777" w:rsidR="001C4A99" w:rsidRPr="00F13781" w:rsidRDefault="007E53F3">
      <w:pPr>
        <w:pStyle w:val="BodyText"/>
        <w:spacing w:before="123"/>
        <w:rPr>
          <w:sz w:val="22"/>
          <w:szCs w:val="22"/>
        </w:rPr>
      </w:pPr>
      <w:r w:rsidRPr="00F13781">
        <w:rPr>
          <w:noProof/>
          <w:sz w:val="22"/>
          <w:szCs w:val="22"/>
        </w:rPr>
        <mc:AlternateContent>
          <mc:Choice Requires="wpg">
            <w:drawing>
              <wp:anchor distT="0" distB="0" distL="0" distR="0" simplePos="0" relativeHeight="251662336" behindDoc="1" locked="0" layoutInCell="1" allowOverlap="1" wp14:anchorId="6ED50834" wp14:editId="6ED50835">
                <wp:simplePos x="0" y="0"/>
                <wp:positionH relativeFrom="page">
                  <wp:posOffset>355599</wp:posOffset>
                </wp:positionH>
                <wp:positionV relativeFrom="paragraph">
                  <wp:posOffset>239404</wp:posOffset>
                </wp:positionV>
                <wp:extent cx="6858000" cy="78740"/>
                <wp:effectExtent l="0" t="0" r="0" b="0"/>
                <wp:wrapTopAndBottom/>
                <wp:docPr id="31" name="Group 31"/>
                <wp:cNvGraphicFramePr/>
                <a:graphic xmlns:a="http://schemas.openxmlformats.org/drawingml/2006/main">
                  <a:graphicData uri="http://schemas.microsoft.com/office/word/2010/wordprocessingGroup">
                    <wpg:wgp>
                      <wpg:cNvGrpSpPr/>
                      <wpg:grpSpPr>
                        <a:xfrm>
                          <a:off x="0" y="0"/>
                          <a:ext cx="6858000" cy="78740"/>
                          <a:chOff x="0" y="0"/>
                          <a:chExt cx="6858000" cy="78740"/>
                        </a:xfrm>
                      </wpg:grpSpPr>
                      <wps:wsp>
                        <wps:cNvPr id="32" name="Graphic 32"/>
                        <wps:cNvSpPr/>
                        <wps:spPr>
                          <a:xfrm>
                            <a:off x="0" y="12191"/>
                            <a:ext cx="6858000" cy="66675"/>
                          </a:xfrm>
                          <a:custGeom>
                            <a:avLst/>
                            <a:gdLst/>
                            <a:ahLst/>
                            <a:cxnLst/>
                            <a:rect l="l" t="t" r="r" b="b"/>
                            <a:pathLst>
                              <a:path w="6858000" h="66675">
                                <a:moveTo>
                                  <a:pt x="0" y="66155"/>
                                </a:moveTo>
                                <a:lnTo>
                                  <a:pt x="0" y="0"/>
                                </a:lnTo>
                                <a:lnTo>
                                  <a:pt x="6857999" y="0"/>
                                </a:lnTo>
                                <a:lnTo>
                                  <a:pt x="6857999" y="18797"/>
                                </a:lnTo>
                                <a:lnTo>
                                  <a:pt x="47624" y="18797"/>
                                </a:lnTo>
                                <a:lnTo>
                                  <a:pt x="38122" y="19668"/>
                                </a:lnTo>
                                <a:lnTo>
                                  <a:pt x="3586" y="47955"/>
                                </a:lnTo>
                                <a:lnTo>
                                  <a:pt x="3487" y="48139"/>
                                </a:lnTo>
                                <a:lnTo>
                                  <a:pt x="939" y="56693"/>
                                </a:lnTo>
                                <a:lnTo>
                                  <a:pt x="871" y="56919"/>
                                </a:lnTo>
                                <a:lnTo>
                                  <a:pt x="0" y="66155"/>
                                </a:lnTo>
                                <a:close/>
                              </a:path>
                              <a:path w="6858000" h="66675">
                                <a:moveTo>
                                  <a:pt x="6857999" y="66155"/>
                                </a:moveTo>
                                <a:lnTo>
                                  <a:pt x="6850135" y="40080"/>
                                </a:lnTo>
                                <a:lnTo>
                                  <a:pt x="6850058" y="39941"/>
                                </a:lnTo>
                                <a:lnTo>
                                  <a:pt x="6810374" y="18797"/>
                                </a:lnTo>
                                <a:lnTo>
                                  <a:pt x="6857999" y="18797"/>
                                </a:lnTo>
                                <a:lnTo>
                                  <a:pt x="6857999" y="66155"/>
                                </a:lnTo>
                                <a:close/>
                              </a:path>
                            </a:pathLst>
                          </a:custGeom>
                          <a:solidFill>
                            <a:srgbClr val="000000">
                              <a:alpha val="23919"/>
                            </a:srgbClr>
                          </a:solidFill>
                        </wps:spPr>
                        <wps:bodyPr wrap="square" lIns="0" tIns="0" rIns="0" bIns="0" rtlCol="0">
                          <a:prstTxWarp prst="textNoShape">
                            <a:avLst/>
                          </a:prstTxWarp>
                        </wps:bodyPr>
                      </wps:wsp>
                      <wps:wsp>
                        <wps:cNvPr id="33" name="Graphic 33"/>
                        <wps:cNvSpPr/>
                        <wps:spPr>
                          <a:xfrm>
                            <a:off x="0" y="0"/>
                            <a:ext cx="6858000" cy="78740"/>
                          </a:xfrm>
                          <a:custGeom>
                            <a:avLst/>
                            <a:gdLst/>
                            <a:ahLst/>
                            <a:cxnLst/>
                            <a:rect l="l" t="t" r="r" b="b"/>
                            <a:pathLst>
                              <a:path w="6858000" h="78740">
                                <a:moveTo>
                                  <a:pt x="0" y="78347"/>
                                </a:moveTo>
                                <a:lnTo>
                                  <a:pt x="0" y="0"/>
                                </a:lnTo>
                                <a:lnTo>
                                  <a:pt x="6857999" y="0"/>
                                </a:lnTo>
                                <a:lnTo>
                                  <a:pt x="6857999" y="30989"/>
                                </a:lnTo>
                                <a:lnTo>
                                  <a:pt x="47624" y="30989"/>
                                </a:lnTo>
                                <a:lnTo>
                                  <a:pt x="38122" y="31860"/>
                                </a:lnTo>
                                <a:lnTo>
                                  <a:pt x="3586" y="60147"/>
                                </a:lnTo>
                                <a:lnTo>
                                  <a:pt x="3487" y="60331"/>
                                </a:lnTo>
                                <a:lnTo>
                                  <a:pt x="939" y="68885"/>
                                </a:lnTo>
                                <a:lnTo>
                                  <a:pt x="871" y="69111"/>
                                </a:lnTo>
                                <a:lnTo>
                                  <a:pt x="0" y="78347"/>
                                </a:lnTo>
                                <a:close/>
                              </a:path>
                              <a:path w="6858000" h="78740">
                                <a:moveTo>
                                  <a:pt x="6857999" y="78347"/>
                                </a:moveTo>
                                <a:lnTo>
                                  <a:pt x="6850135" y="52272"/>
                                </a:lnTo>
                                <a:lnTo>
                                  <a:pt x="6850058" y="52133"/>
                                </a:lnTo>
                                <a:lnTo>
                                  <a:pt x="6810374" y="30989"/>
                                </a:lnTo>
                                <a:lnTo>
                                  <a:pt x="6857999" y="30989"/>
                                </a:lnTo>
                                <a:lnTo>
                                  <a:pt x="6857999" y="78347"/>
                                </a:lnTo>
                                <a:close/>
                              </a:path>
                            </a:pathLst>
                          </a:custGeom>
                          <a:solidFill>
                            <a:srgbClr val="000000">
                              <a:alpha val="12159"/>
                            </a:srgbClr>
                          </a:solidFill>
                        </wps:spPr>
                        <wps:bodyPr wrap="square" lIns="0" tIns="0" rIns="0" bIns="0" rtlCol="0">
                          <a:prstTxWarp prst="textNoShape">
                            <a:avLst/>
                          </a:prstTxWarp>
                        </wps:bodyPr>
                      </wps:wsp>
                    </wpg:wgp>
                  </a:graphicData>
                </a:graphic>
              </wp:anchor>
            </w:drawing>
          </mc:Choice>
          <mc:Fallback xmlns:w16sdtfl="http://schemas.microsoft.com/office/word/2024/wordml/sdtformatlock" xmlns:w16du="http://schemas.microsoft.com/office/word/2023/wordml/word16du">
            <w:pict>
              <v:group id="Group 31" o:spid="_x0000_s1033" style="width:540pt;height:6.2pt;margin-top:18.85pt;margin-left:28pt;mso-position-horizontal-relative:page;mso-wrap-distance-left:0;mso-wrap-distance-right:0;position:absolute;z-index:-251653120" coordsize="68580,787">
                <v:shape id="Graphic 32" o:spid="_x0000_s1034" style="width:68580;height:667;mso-wrap-style:square;position:absolute;top:121;visibility:visible;v-text-anchor:top" coordsize="6858000,66675" path="m,66155l,,6857999,l6857999,18797l47624,18797l38122,19668l3586,47955l3487,48139l939,56693l871,56919l,66155xem6857999,66155l6850135,40080l6850058,39941,6810374,18797l6857999,18797l6857999,66155xe" fillcolor="black" stroked="f">
                  <v:fill opacity="15677f"/>
                  <v:path arrowok="t"/>
                </v:shape>
                <v:shape id="Graphic 33" o:spid="_x0000_s1035" style="width:68580;height:787;mso-wrap-style:square;position:absolute;visibility:visible;v-text-anchor:top" coordsize="6858000,78740" path="m,78347l,,6857999,l6857999,30989l47624,30989l38122,31860l3586,60147l3487,60331l939,68885l871,69111l,78347xem6857999,78347l6850135,52272l6850058,52133,6810374,30989l6857999,30989l6857999,78347xe" fillcolor="black" stroked="f">
                  <v:fill opacity="7967f"/>
                  <v:path arrowok="t"/>
                </v:shape>
                <w10:wrap type="topAndBottom"/>
              </v:group>
            </w:pict>
          </mc:Fallback>
        </mc:AlternateContent>
      </w:r>
    </w:p>
    <w:p w14:paraId="6186C0D9" w14:textId="77777777" w:rsidR="00D963BB" w:rsidRPr="00F13781" w:rsidRDefault="007E53F3">
      <w:pPr>
        <w:pStyle w:val="Heading3"/>
        <w:rPr>
          <w:sz w:val="22"/>
          <w:szCs w:val="22"/>
          <w:lang w:val="bg-BG"/>
        </w:rPr>
      </w:pPr>
      <w:r w:rsidRPr="00F13781">
        <w:rPr>
          <w:sz w:val="22"/>
          <w:szCs w:val="22"/>
          <w:lang w:val="bg-BG"/>
        </w:rPr>
        <w:t>Клиент(и)</w:t>
      </w:r>
      <w:r w:rsidR="00D963BB" w:rsidRPr="00F13781">
        <w:rPr>
          <w:sz w:val="22"/>
          <w:szCs w:val="22"/>
          <w:lang w:val="bg-BG"/>
        </w:rPr>
        <w:tab/>
      </w:r>
      <w:r w:rsidR="00D963BB" w:rsidRPr="00F13781">
        <w:rPr>
          <w:sz w:val="22"/>
          <w:szCs w:val="22"/>
          <w:lang w:val="bg-BG"/>
        </w:rPr>
        <w:tab/>
      </w:r>
    </w:p>
    <w:p w14:paraId="6ED507D4" w14:textId="70E362C8" w:rsidR="001C4A99" w:rsidRPr="00F13781" w:rsidRDefault="00D963BB" w:rsidP="00D963BB">
      <w:pPr>
        <w:pStyle w:val="Heading4"/>
        <w:spacing w:before="219"/>
        <w:rPr>
          <w:color w:val="999999"/>
          <w:w w:val="90"/>
          <w:sz w:val="22"/>
          <w:szCs w:val="22"/>
          <w:lang w:val="bg-BG"/>
        </w:rPr>
      </w:pPr>
      <w:r w:rsidRPr="00F13781">
        <w:rPr>
          <w:color w:val="999999"/>
          <w:w w:val="90"/>
          <w:sz w:val="22"/>
          <w:szCs w:val="22"/>
          <w:lang w:val="bg-BG"/>
        </w:rPr>
        <w:t>Данните за контакти няма да бъдат оповестявани.</w:t>
      </w:r>
      <w:r w:rsidRPr="00F13781">
        <w:rPr>
          <w:color w:val="999999"/>
          <w:w w:val="90"/>
          <w:sz w:val="22"/>
          <w:szCs w:val="22"/>
          <w:lang w:val="bg-BG"/>
        </w:rPr>
        <w:tab/>
      </w:r>
      <w:r w:rsidRPr="00F13781">
        <w:rPr>
          <w:color w:val="999999"/>
          <w:w w:val="90"/>
          <w:sz w:val="22"/>
          <w:szCs w:val="22"/>
          <w:lang w:val="bg-BG"/>
        </w:rPr>
        <w:tab/>
      </w:r>
    </w:p>
    <w:p w14:paraId="468C9BA5" w14:textId="0644D152" w:rsidR="0056702B" w:rsidRPr="0056702B" w:rsidRDefault="0056702B" w:rsidP="0056702B">
      <w:pPr>
        <w:pStyle w:val="Heading4"/>
        <w:spacing w:before="219"/>
        <w:rPr>
          <w:sz w:val="22"/>
          <w:szCs w:val="22"/>
          <w:lang w:val="bg-BG"/>
        </w:rPr>
      </w:pPr>
      <w:r w:rsidRPr="0056702B">
        <w:rPr>
          <w:sz w:val="22"/>
          <w:szCs w:val="22"/>
          <w:lang w:val="bg-BG"/>
        </w:rPr>
        <w:t xml:space="preserve">Име на </w:t>
      </w:r>
      <w:r>
        <w:rPr>
          <w:sz w:val="22"/>
          <w:szCs w:val="22"/>
          <w:lang w:val="bg-BG"/>
        </w:rPr>
        <w:t>клиент</w:t>
      </w:r>
      <w:r w:rsidRPr="0056702B">
        <w:rPr>
          <w:sz w:val="22"/>
          <w:szCs w:val="22"/>
          <w:lang w:val="bg-BG"/>
        </w:rPr>
        <w:t xml:space="preserve"> (1)</w:t>
      </w:r>
    </w:p>
    <w:p w14:paraId="1B3BD9A4" w14:textId="6359E2DC" w:rsidR="0056702B" w:rsidRPr="0056702B" w:rsidRDefault="0056702B" w:rsidP="0056702B">
      <w:pPr>
        <w:pStyle w:val="Heading4"/>
        <w:spacing w:before="219"/>
        <w:rPr>
          <w:sz w:val="22"/>
          <w:szCs w:val="22"/>
          <w:lang w:val="bg-BG"/>
        </w:rPr>
      </w:pPr>
      <w:r w:rsidRPr="0056702B">
        <w:rPr>
          <w:sz w:val="22"/>
          <w:szCs w:val="22"/>
          <w:lang w:val="bg-BG"/>
        </w:rPr>
        <w:t xml:space="preserve">Име на </w:t>
      </w:r>
      <w:r>
        <w:rPr>
          <w:sz w:val="22"/>
          <w:szCs w:val="22"/>
          <w:lang w:val="bg-BG"/>
        </w:rPr>
        <w:t>клиент</w:t>
      </w:r>
      <w:r w:rsidRPr="0056702B">
        <w:rPr>
          <w:sz w:val="22"/>
          <w:szCs w:val="22"/>
          <w:lang w:val="bg-BG"/>
        </w:rPr>
        <w:t xml:space="preserve"> (2)</w:t>
      </w:r>
      <w:r>
        <w:rPr>
          <w:sz w:val="22"/>
          <w:szCs w:val="22"/>
          <w:lang w:val="bg-BG"/>
        </w:rPr>
        <w:t xml:space="preserve"> </w:t>
      </w:r>
      <w:r w:rsidRPr="0056702B">
        <w:rPr>
          <w:i/>
          <w:iCs/>
          <w:sz w:val="22"/>
          <w:szCs w:val="22"/>
          <w:lang w:val="bg-BG"/>
        </w:rPr>
        <w:t>(ако е приложимо)</w:t>
      </w:r>
    </w:p>
    <w:p w14:paraId="6219341B" w14:textId="77777777" w:rsidR="0056702B" w:rsidRPr="0056702B" w:rsidRDefault="0056702B" w:rsidP="0056702B">
      <w:pPr>
        <w:pStyle w:val="Heading4"/>
        <w:spacing w:before="219"/>
        <w:rPr>
          <w:i/>
          <w:iCs/>
          <w:color w:val="999999"/>
          <w:sz w:val="22"/>
          <w:szCs w:val="22"/>
          <w:lang w:val="bg-BG"/>
        </w:rPr>
      </w:pPr>
      <w:r w:rsidRPr="0056702B">
        <w:rPr>
          <w:i/>
          <w:iCs/>
          <w:color w:val="999999"/>
          <w:sz w:val="22"/>
          <w:szCs w:val="22"/>
          <w:lang w:val="bg-BG"/>
        </w:rPr>
        <w:t>(</w:t>
      </w:r>
      <w:r>
        <w:rPr>
          <w:i/>
          <w:iCs/>
          <w:color w:val="999999"/>
          <w:sz w:val="22"/>
          <w:szCs w:val="22"/>
          <w:lang w:val="bg-BG"/>
        </w:rPr>
        <w:t>изпишете</w:t>
      </w:r>
      <w:r w:rsidRPr="0056702B">
        <w:rPr>
          <w:i/>
          <w:iCs/>
          <w:color w:val="999999"/>
          <w:sz w:val="22"/>
          <w:szCs w:val="22"/>
          <w:lang w:val="bg-BG"/>
        </w:rPr>
        <w:t xml:space="preserve"> имената така, както са изписани в документа с кредити към заявката) </w:t>
      </w:r>
    </w:p>
    <w:p w14:paraId="42801403" w14:textId="77777777" w:rsidR="0056702B" w:rsidRPr="00F13781" w:rsidRDefault="0056702B" w:rsidP="00D963BB">
      <w:pPr>
        <w:pStyle w:val="Heading4"/>
        <w:spacing w:before="219"/>
        <w:rPr>
          <w:sz w:val="22"/>
          <w:szCs w:val="22"/>
        </w:rPr>
      </w:pPr>
    </w:p>
    <w:p w14:paraId="6ED507D9" w14:textId="77777777" w:rsidR="001C4A99" w:rsidRPr="00F13781" w:rsidRDefault="007E53F3">
      <w:pPr>
        <w:pStyle w:val="BodyText"/>
        <w:spacing w:before="2"/>
        <w:rPr>
          <w:sz w:val="22"/>
          <w:szCs w:val="22"/>
        </w:rPr>
      </w:pPr>
      <w:r w:rsidRPr="00F13781">
        <w:rPr>
          <w:noProof/>
          <w:sz w:val="22"/>
          <w:szCs w:val="22"/>
        </w:rPr>
        <mc:AlternateContent>
          <mc:Choice Requires="wpg">
            <w:drawing>
              <wp:anchor distT="0" distB="0" distL="0" distR="0" simplePos="0" relativeHeight="251664384" behindDoc="1" locked="0" layoutInCell="1" allowOverlap="1" wp14:anchorId="6ED50836" wp14:editId="6ED50837">
                <wp:simplePos x="0" y="0"/>
                <wp:positionH relativeFrom="page">
                  <wp:posOffset>355624</wp:posOffset>
                </wp:positionH>
                <wp:positionV relativeFrom="paragraph">
                  <wp:posOffset>82420</wp:posOffset>
                </wp:positionV>
                <wp:extent cx="6858000" cy="96520"/>
                <wp:effectExtent l="0" t="0" r="0" b="0"/>
                <wp:wrapTopAndBottom/>
                <wp:docPr id="34" name="Group 34"/>
                <wp:cNvGraphicFramePr/>
                <a:graphic xmlns:a="http://schemas.openxmlformats.org/drawingml/2006/main">
                  <a:graphicData uri="http://schemas.microsoft.com/office/word/2010/wordprocessingGroup">
                    <wpg:wgp>
                      <wpg:cNvGrpSpPr/>
                      <wpg:grpSpPr>
                        <a:xfrm>
                          <a:off x="0" y="0"/>
                          <a:ext cx="6858000" cy="96520"/>
                          <a:chOff x="0" y="0"/>
                          <a:chExt cx="6858000" cy="96520"/>
                        </a:xfrm>
                      </wpg:grpSpPr>
                      <wps:wsp>
                        <wps:cNvPr id="35" name="Graphic 35"/>
                        <wps:cNvSpPr/>
                        <wps:spPr>
                          <a:xfrm>
                            <a:off x="0" y="0"/>
                            <a:ext cx="6858000" cy="84455"/>
                          </a:xfrm>
                          <a:custGeom>
                            <a:avLst/>
                            <a:gdLst/>
                            <a:ahLst/>
                            <a:cxnLst/>
                            <a:rect l="l" t="t" r="r" b="b"/>
                            <a:pathLst>
                              <a:path w="6858000" h="84455">
                                <a:moveTo>
                                  <a:pt x="6857975" y="84184"/>
                                </a:moveTo>
                                <a:lnTo>
                                  <a:pt x="0" y="84184"/>
                                </a:lnTo>
                                <a:lnTo>
                                  <a:pt x="0" y="0"/>
                                </a:lnTo>
                                <a:lnTo>
                                  <a:pt x="847" y="9236"/>
                                </a:lnTo>
                                <a:lnTo>
                                  <a:pt x="3463" y="18016"/>
                                </a:lnTo>
                                <a:lnTo>
                                  <a:pt x="38162" y="46492"/>
                                </a:lnTo>
                                <a:lnTo>
                                  <a:pt x="47600" y="47358"/>
                                </a:lnTo>
                                <a:lnTo>
                                  <a:pt x="6857975" y="47358"/>
                                </a:lnTo>
                                <a:lnTo>
                                  <a:pt x="6857975" y="84184"/>
                                </a:lnTo>
                                <a:close/>
                              </a:path>
                              <a:path w="6858000" h="84455">
                                <a:moveTo>
                                  <a:pt x="6857975" y="47358"/>
                                </a:moveTo>
                                <a:lnTo>
                                  <a:pt x="6810350" y="47358"/>
                                </a:lnTo>
                                <a:lnTo>
                                  <a:pt x="6819818" y="46492"/>
                                </a:lnTo>
                                <a:lnTo>
                                  <a:pt x="6828570" y="43895"/>
                                </a:lnTo>
                                <a:lnTo>
                                  <a:pt x="6857056" y="9462"/>
                                </a:lnTo>
                                <a:lnTo>
                                  <a:pt x="6857975" y="0"/>
                                </a:lnTo>
                                <a:lnTo>
                                  <a:pt x="6857975" y="47358"/>
                                </a:lnTo>
                                <a:close/>
                              </a:path>
                            </a:pathLst>
                          </a:custGeom>
                          <a:solidFill>
                            <a:srgbClr val="000000">
                              <a:alpha val="23919"/>
                            </a:srgbClr>
                          </a:solidFill>
                        </wps:spPr>
                        <wps:bodyPr wrap="square" lIns="0" tIns="0" rIns="0" bIns="0" rtlCol="0">
                          <a:prstTxWarp prst="textNoShape">
                            <a:avLst/>
                          </a:prstTxWarp>
                        </wps:bodyPr>
                      </wps:wsp>
                      <wps:wsp>
                        <wps:cNvPr id="36" name="Graphic 36"/>
                        <wps:cNvSpPr/>
                        <wps:spPr>
                          <a:xfrm>
                            <a:off x="0" y="0"/>
                            <a:ext cx="6858000" cy="96520"/>
                          </a:xfrm>
                          <a:custGeom>
                            <a:avLst/>
                            <a:gdLst/>
                            <a:ahLst/>
                            <a:cxnLst/>
                            <a:rect l="l" t="t" r="r" b="b"/>
                            <a:pathLst>
                              <a:path w="6858000" h="96520">
                                <a:moveTo>
                                  <a:pt x="6857975" y="96376"/>
                                </a:moveTo>
                                <a:lnTo>
                                  <a:pt x="0" y="96376"/>
                                </a:lnTo>
                                <a:lnTo>
                                  <a:pt x="0" y="0"/>
                                </a:lnTo>
                                <a:lnTo>
                                  <a:pt x="847" y="9236"/>
                                </a:lnTo>
                                <a:lnTo>
                                  <a:pt x="3463" y="18016"/>
                                </a:lnTo>
                                <a:lnTo>
                                  <a:pt x="38162" y="46492"/>
                                </a:lnTo>
                                <a:lnTo>
                                  <a:pt x="47600" y="47358"/>
                                </a:lnTo>
                                <a:lnTo>
                                  <a:pt x="6857975" y="47358"/>
                                </a:lnTo>
                                <a:lnTo>
                                  <a:pt x="6857975" y="96376"/>
                                </a:lnTo>
                                <a:close/>
                              </a:path>
                              <a:path w="6858000" h="96520">
                                <a:moveTo>
                                  <a:pt x="6857975" y="47358"/>
                                </a:moveTo>
                                <a:lnTo>
                                  <a:pt x="6810350" y="47358"/>
                                </a:lnTo>
                                <a:lnTo>
                                  <a:pt x="6819818" y="46492"/>
                                </a:lnTo>
                                <a:lnTo>
                                  <a:pt x="6828570" y="43895"/>
                                </a:lnTo>
                                <a:lnTo>
                                  <a:pt x="6857056" y="9462"/>
                                </a:lnTo>
                                <a:lnTo>
                                  <a:pt x="6857975" y="0"/>
                                </a:lnTo>
                                <a:lnTo>
                                  <a:pt x="6857975" y="47358"/>
                                </a:lnTo>
                                <a:close/>
                              </a:path>
                            </a:pathLst>
                          </a:custGeom>
                          <a:solidFill>
                            <a:srgbClr val="000000">
                              <a:alpha val="12159"/>
                            </a:srgbClr>
                          </a:solidFill>
                        </wps:spPr>
                        <wps:bodyPr wrap="square" lIns="0" tIns="0" rIns="0" bIns="0" rtlCol="0">
                          <a:prstTxWarp prst="textNoShape">
                            <a:avLst/>
                          </a:prstTxWarp>
                        </wps:bodyPr>
                      </wps:wsp>
                    </wpg:wgp>
                  </a:graphicData>
                </a:graphic>
              </wp:anchor>
            </w:drawing>
          </mc:Choice>
          <mc:Fallback xmlns:w16sdtfl="http://schemas.microsoft.com/office/word/2024/wordml/sdtformatlock" xmlns:w16du="http://schemas.microsoft.com/office/word/2023/wordml/word16du">
            <w:pict>
              <v:group id="Group 34" o:spid="_x0000_s1036" style="width:540pt;height:7.6pt;margin-top:6.5pt;margin-left:28pt;mso-position-horizontal-relative:page;mso-wrap-distance-left:0;mso-wrap-distance-right:0;position:absolute;z-index:-251651072" coordsize="68580,965">
                <v:shape id="Graphic 35" o:spid="_x0000_s1037" style="width:68580;height:844;mso-wrap-style:square;position:absolute;visibility:visible;v-text-anchor:top" coordsize="6858000,84455" path="m6857975,84184l,84184,,,847,9236l3463,18016l38162,46492l47600,47358l6857975,47358l6857975,84184xem6857975,47358l6810350,47358l6819818,46492l6828570,43895l6857056,9462,6857975,l6857975,47358xe" fillcolor="black" stroked="f">
                  <v:fill opacity="15677f"/>
                  <v:path arrowok="t"/>
                </v:shape>
                <v:shape id="Graphic 36" o:spid="_x0000_s1038" style="width:68580;height:965;mso-wrap-style:square;position:absolute;visibility:visible;v-text-anchor:top" coordsize="6858000,96520" path="m6857975,96376l,96376,,,847,9236l3463,18016l38162,46492l47600,47358l6857975,47358l6857975,96376xem6857975,47358l6810350,47358l6819818,46492l6828570,43895l6857056,9462,6857975,l6857975,47358xe" fillcolor="black" stroked="f">
                  <v:fill opacity="7967f"/>
                  <v:path arrowok="t"/>
                </v:shape>
                <w10:wrap type="topAndBottom"/>
              </v:group>
            </w:pict>
          </mc:Fallback>
        </mc:AlternateContent>
      </w:r>
    </w:p>
    <w:p w14:paraId="6ED507DA" w14:textId="6CE1D815" w:rsidR="001C4A99" w:rsidRPr="00F13781" w:rsidRDefault="001C4A99">
      <w:pPr>
        <w:pStyle w:val="BodyText"/>
        <w:rPr>
          <w:sz w:val="22"/>
          <w:szCs w:val="22"/>
        </w:rPr>
      </w:pPr>
    </w:p>
    <w:p w14:paraId="6ED507DC" w14:textId="006AD905" w:rsidR="001C4A99" w:rsidRPr="00F13781" w:rsidRDefault="005533E1">
      <w:pPr>
        <w:rPr>
          <w:b/>
          <w:bCs/>
          <w:u w:val="single"/>
        </w:rPr>
      </w:pPr>
      <w:r w:rsidRPr="00F13781">
        <w:rPr>
          <w:b/>
          <w:bCs/>
          <w:u w:val="single"/>
          <w:lang w:val="bg-BG"/>
        </w:rPr>
        <w:t>ДРУГИ ДОПРИНАСЯЩИ ЗА УСПЕХА НА КАМПАНИЯТА ФИРМИ</w:t>
      </w:r>
    </w:p>
    <w:p w14:paraId="6ED507DD" w14:textId="77777777" w:rsidR="001C4A99" w:rsidRPr="00F13781" w:rsidRDefault="001C4A99"/>
    <w:p w14:paraId="6ED507DE" w14:textId="505D9980" w:rsidR="001C4A99" w:rsidRPr="00F13781" w:rsidRDefault="007E53F3">
      <w:r w:rsidRPr="00F13781">
        <w:rPr>
          <w:lang w:val="bg-BG"/>
        </w:rPr>
        <w:t xml:space="preserve">От участниците се изисква да посочат кредит за всички ключови стратегически и творчески партньори за всяка заявка. Можете да изброите до четири (4) </w:t>
      </w:r>
      <w:r w:rsidR="005533E1" w:rsidRPr="00F13781">
        <w:rPr>
          <w:lang w:val="bg-BG"/>
        </w:rPr>
        <w:t>съпътстващи фирми</w:t>
      </w:r>
      <w:r w:rsidRPr="00F13781">
        <w:rPr>
          <w:lang w:val="bg-BG"/>
        </w:rPr>
        <w:t>.</w:t>
      </w:r>
    </w:p>
    <w:p w14:paraId="6ED507DF" w14:textId="77777777" w:rsidR="001C4A99" w:rsidRPr="00F13781" w:rsidRDefault="001C4A99"/>
    <w:p w14:paraId="6ED507E0" w14:textId="754D7409" w:rsidR="001C4A99" w:rsidRPr="00F13781" w:rsidRDefault="007E53F3">
      <w:r w:rsidRPr="00F13781">
        <w:rPr>
          <w:lang w:val="bg-BG"/>
        </w:rPr>
        <w:t xml:space="preserve">Ако Вашата заявка стане победител, с основните лица за контакт на </w:t>
      </w:r>
      <w:r w:rsidR="005533E1" w:rsidRPr="00F13781">
        <w:rPr>
          <w:lang w:val="bg-BG"/>
        </w:rPr>
        <w:t>съпътстващите фирми</w:t>
      </w:r>
      <w:r w:rsidRPr="00F13781">
        <w:rPr>
          <w:lang w:val="bg-BG"/>
        </w:rPr>
        <w:t xml:space="preserve"> ще бъде осъществен контакт</w:t>
      </w:r>
      <w:r w:rsidR="005533E1" w:rsidRPr="00F13781">
        <w:rPr>
          <w:lang w:val="bg-BG"/>
        </w:rPr>
        <w:t xml:space="preserve">, като техните имена </w:t>
      </w:r>
      <w:proofErr w:type="spellStart"/>
      <w:r w:rsidR="005533E1" w:rsidRPr="00F13781">
        <w:rPr>
          <w:lang w:val="bg-BG"/>
        </w:rPr>
        <w:t>няка</w:t>
      </w:r>
      <w:proofErr w:type="spellEnd"/>
      <w:r w:rsidR="005533E1" w:rsidRPr="00F13781">
        <w:rPr>
          <w:lang w:val="bg-BG"/>
        </w:rPr>
        <w:t xml:space="preserve"> да бъдат публикувани публично. </w:t>
      </w:r>
    </w:p>
    <w:p w14:paraId="6ED507E1" w14:textId="6D8E2E94" w:rsidR="001C4A99" w:rsidRPr="00F13781" w:rsidRDefault="001C4A99">
      <w:pPr>
        <w:pStyle w:val="BodyText"/>
        <w:spacing w:before="121"/>
        <w:rPr>
          <w:sz w:val="22"/>
          <w:szCs w:val="22"/>
          <w:lang w:val="bg-BG"/>
        </w:rPr>
      </w:pPr>
    </w:p>
    <w:p w14:paraId="27F9474E" w14:textId="46E90F0B" w:rsidR="00D40060" w:rsidRPr="00F13781" w:rsidRDefault="00D40060" w:rsidP="00A2084A">
      <w:pPr>
        <w:pStyle w:val="Heading3"/>
        <w:ind w:left="0"/>
        <w:rPr>
          <w:color w:val="999999"/>
          <w:sz w:val="22"/>
          <w:szCs w:val="22"/>
        </w:rPr>
      </w:pPr>
      <w:r w:rsidRPr="00F13781">
        <w:rPr>
          <w:sz w:val="22"/>
          <w:szCs w:val="22"/>
          <w:lang w:val="bg-BG"/>
        </w:rPr>
        <w:t>Допринасяща(и) агенция(и)</w:t>
      </w:r>
      <w:r w:rsidR="00A2084A" w:rsidRPr="00F13781">
        <w:rPr>
          <w:sz w:val="22"/>
          <w:szCs w:val="22"/>
          <w:lang w:val="bg-BG"/>
        </w:rPr>
        <w:br/>
      </w:r>
      <w:proofErr w:type="spellStart"/>
      <w:r w:rsidRPr="00F13781">
        <w:rPr>
          <w:color w:val="999999"/>
          <w:sz w:val="22"/>
          <w:szCs w:val="22"/>
        </w:rPr>
        <w:t>Трябва</w:t>
      </w:r>
      <w:proofErr w:type="spellEnd"/>
      <w:r w:rsidRPr="00F13781">
        <w:rPr>
          <w:color w:val="999999"/>
          <w:sz w:val="22"/>
          <w:szCs w:val="22"/>
        </w:rPr>
        <w:t xml:space="preserve"> </w:t>
      </w:r>
      <w:proofErr w:type="spellStart"/>
      <w:r w:rsidRPr="00F13781">
        <w:rPr>
          <w:color w:val="999999"/>
          <w:sz w:val="22"/>
          <w:szCs w:val="22"/>
        </w:rPr>
        <w:t>да</w:t>
      </w:r>
      <w:proofErr w:type="spellEnd"/>
      <w:r w:rsidRPr="00F13781">
        <w:rPr>
          <w:color w:val="999999"/>
          <w:sz w:val="22"/>
          <w:szCs w:val="22"/>
        </w:rPr>
        <w:t xml:space="preserve"> </w:t>
      </w:r>
      <w:proofErr w:type="spellStart"/>
      <w:r w:rsidRPr="00F13781">
        <w:rPr>
          <w:color w:val="999999"/>
          <w:sz w:val="22"/>
          <w:szCs w:val="22"/>
        </w:rPr>
        <w:t>се</w:t>
      </w:r>
      <w:proofErr w:type="spellEnd"/>
      <w:r w:rsidRPr="00F13781">
        <w:rPr>
          <w:color w:val="999999"/>
          <w:sz w:val="22"/>
          <w:szCs w:val="22"/>
        </w:rPr>
        <w:t xml:space="preserve"> </w:t>
      </w:r>
      <w:proofErr w:type="spellStart"/>
      <w:r w:rsidRPr="00F13781">
        <w:rPr>
          <w:color w:val="999999"/>
          <w:sz w:val="22"/>
          <w:szCs w:val="22"/>
        </w:rPr>
        <w:t>посочат</w:t>
      </w:r>
      <w:proofErr w:type="spellEnd"/>
      <w:r w:rsidRPr="00F13781">
        <w:rPr>
          <w:color w:val="999999"/>
          <w:sz w:val="22"/>
          <w:szCs w:val="22"/>
        </w:rPr>
        <w:t xml:space="preserve"> кредити за усилията на интегралните партньори. Можете да посочите кредит за до четири (4) допринасящи дружества.</w:t>
      </w:r>
    </w:p>
    <w:p w14:paraId="2131442B" w14:textId="77777777" w:rsidR="00D40060" w:rsidRDefault="00D40060" w:rsidP="00A2084A">
      <w:pPr>
        <w:rPr>
          <w:color w:val="999999"/>
          <w:lang w:val="bg-BG"/>
        </w:rPr>
      </w:pPr>
      <w:proofErr w:type="spellStart"/>
      <w:r w:rsidRPr="00F13781">
        <w:rPr>
          <w:color w:val="999999"/>
        </w:rPr>
        <w:t>Данните</w:t>
      </w:r>
      <w:proofErr w:type="spellEnd"/>
      <w:r w:rsidRPr="00F13781">
        <w:rPr>
          <w:color w:val="999999"/>
        </w:rPr>
        <w:t xml:space="preserve"> </w:t>
      </w:r>
      <w:proofErr w:type="spellStart"/>
      <w:r w:rsidRPr="00F13781">
        <w:rPr>
          <w:color w:val="999999"/>
        </w:rPr>
        <w:t>за</w:t>
      </w:r>
      <w:proofErr w:type="spellEnd"/>
      <w:r w:rsidRPr="00F13781">
        <w:rPr>
          <w:color w:val="999999"/>
        </w:rPr>
        <w:t xml:space="preserve"> </w:t>
      </w:r>
      <w:proofErr w:type="spellStart"/>
      <w:r w:rsidRPr="00F13781">
        <w:rPr>
          <w:color w:val="999999"/>
        </w:rPr>
        <w:t>контакт</w:t>
      </w:r>
      <w:proofErr w:type="spellEnd"/>
      <w:r w:rsidRPr="00F13781">
        <w:rPr>
          <w:color w:val="999999"/>
        </w:rPr>
        <w:t xml:space="preserve"> </w:t>
      </w:r>
      <w:proofErr w:type="spellStart"/>
      <w:r w:rsidRPr="00F13781">
        <w:rPr>
          <w:color w:val="999999"/>
        </w:rPr>
        <w:t>няма</w:t>
      </w:r>
      <w:proofErr w:type="spellEnd"/>
      <w:r w:rsidRPr="00F13781">
        <w:rPr>
          <w:color w:val="999999"/>
        </w:rPr>
        <w:t xml:space="preserve"> </w:t>
      </w:r>
      <w:proofErr w:type="spellStart"/>
      <w:r w:rsidRPr="00F13781">
        <w:rPr>
          <w:color w:val="999999"/>
        </w:rPr>
        <w:t>да</w:t>
      </w:r>
      <w:proofErr w:type="spellEnd"/>
      <w:r w:rsidRPr="00F13781">
        <w:rPr>
          <w:color w:val="999999"/>
        </w:rPr>
        <w:t xml:space="preserve"> </w:t>
      </w:r>
      <w:proofErr w:type="spellStart"/>
      <w:r w:rsidRPr="00F13781">
        <w:rPr>
          <w:color w:val="999999"/>
        </w:rPr>
        <w:t>бъдат</w:t>
      </w:r>
      <w:proofErr w:type="spellEnd"/>
      <w:r w:rsidRPr="00F13781">
        <w:rPr>
          <w:color w:val="999999"/>
        </w:rPr>
        <w:t xml:space="preserve"> </w:t>
      </w:r>
      <w:proofErr w:type="spellStart"/>
      <w:r w:rsidRPr="00F13781">
        <w:rPr>
          <w:color w:val="999999"/>
        </w:rPr>
        <w:t>оповестявани</w:t>
      </w:r>
      <w:proofErr w:type="spellEnd"/>
      <w:r w:rsidRPr="00F13781">
        <w:rPr>
          <w:color w:val="999999"/>
        </w:rPr>
        <w:t>.</w:t>
      </w:r>
    </w:p>
    <w:p w14:paraId="47A27713" w14:textId="77777777" w:rsidR="0056702B" w:rsidRDefault="0056702B" w:rsidP="00A2084A">
      <w:pPr>
        <w:rPr>
          <w:color w:val="999999"/>
          <w:lang w:val="bg-BG"/>
        </w:rPr>
      </w:pPr>
    </w:p>
    <w:p w14:paraId="50C43A87" w14:textId="663D324B" w:rsidR="0056702B" w:rsidRPr="0056702B" w:rsidRDefault="0056702B" w:rsidP="0056702B">
      <w:pPr>
        <w:pStyle w:val="Heading4"/>
        <w:spacing w:before="219"/>
        <w:rPr>
          <w:sz w:val="22"/>
          <w:szCs w:val="22"/>
          <w:lang w:val="bg-BG"/>
        </w:rPr>
      </w:pPr>
      <w:r w:rsidRPr="0056702B">
        <w:rPr>
          <w:sz w:val="22"/>
          <w:szCs w:val="22"/>
          <w:lang w:val="bg-BG"/>
        </w:rPr>
        <w:t xml:space="preserve">Име на </w:t>
      </w:r>
      <w:r>
        <w:rPr>
          <w:sz w:val="22"/>
          <w:szCs w:val="22"/>
          <w:lang w:val="bg-BG"/>
        </w:rPr>
        <w:t>съпътстваща фирма</w:t>
      </w:r>
      <w:r w:rsidRPr="0056702B">
        <w:rPr>
          <w:sz w:val="22"/>
          <w:szCs w:val="22"/>
          <w:lang w:val="bg-BG"/>
        </w:rPr>
        <w:t xml:space="preserve"> (1)</w:t>
      </w:r>
    </w:p>
    <w:p w14:paraId="7C52927A" w14:textId="647CB784" w:rsidR="0056702B" w:rsidRPr="0056702B" w:rsidRDefault="0056702B" w:rsidP="0056702B">
      <w:pPr>
        <w:pStyle w:val="Heading4"/>
        <w:spacing w:before="219"/>
        <w:rPr>
          <w:sz w:val="22"/>
          <w:szCs w:val="22"/>
          <w:lang w:val="bg-BG"/>
        </w:rPr>
      </w:pPr>
      <w:r w:rsidRPr="0056702B">
        <w:rPr>
          <w:sz w:val="22"/>
          <w:szCs w:val="22"/>
          <w:lang w:val="bg-BG"/>
        </w:rPr>
        <w:t xml:space="preserve">Име на </w:t>
      </w:r>
      <w:r>
        <w:rPr>
          <w:sz w:val="22"/>
          <w:szCs w:val="22"/>
          <w:lang w:val="bg-BG"/>
        </w:rPr>
        <w:t>съпътстваща фирма</w:t>
      </w:r>
      <w:r w:rsidRPr="0056702B">
        <w:rPr>
          <w:sz w:val="22"/>
          <w:szCs w:val="22"/>
          <w:lang w:val="bg-BG"/>
        </w:rPr>
        <w:t xml:space="preserve"> (</w:t>
      </w:r>
      <w:r>
        <w:rPr>
          <w:sz w:val="22"/>
          <w:szCs w:val="22"/>
          <w:lang w:val="bg-BG"/>
        </w:rPr>
        <w:t>2</w:t>
      </w:r>
      <w:r w:rsidRPr="0056702B">
        <w:rPr>
          <w:sz w:val="22"/>
          <w:szCs w:val="22"/>
          <w:lang w:val="bg-BG"/>
        </w:rPr>
        <w:t>)</w:t>
      </w:r>
    </w:p>
    <w:p w14:paraId="06CA4AF5" w14:textId="55420C3F" w:rsidR="0056702B" w:rsidRPr="0056702B" w:rsidRDefault="0056702B" w:rsidP="0056702B">
      <w:pPr>
        <w:pStyle w:val="Heading4"/>
        <w:spacing w:before="219"/>
        <w:rPr>
          <w:sz w:val="22"/>
          <w:szCs w:val="22"/>
          <w:lang w:val="bg-BG"/>
        </w:rPr>
      </w:pPr>
      <w:r w:rsidRPr="0056702B">
        <w:rPr>
          <w:sz w:val="22"/>
          <w:szCs w:val="22"/>
          <w:lang w:val="bg-BG"/>
        </w:rPr>
        <w:t xml:space="preserve">Име на </w:t>
      </w:r>
      <w:r>
        <w:rPr>
          <w:sz w:val="22"/>
          <w:szCs w:val="22"/>
          <w:lang w:val="bg-BG"/>
        </w:rPr>
        <w:t>съпътстваща фирма</w:t>
      </w:r>
      <w:r w:rsidRPr="0056702B">
        <w:rPr>
          <w:sz w:val="22"/>
          <w:szCs w:val="22"/>
          <w:lang w:val="bg-BG"/>
        </w:rPr>
        <w:t xml:space="preserve"> (</w:t>
      </w:r>
      <w:r>
        <w:rPr>
          <w:sz w:val="22"/>
          <w:szCs w:val="22"/>
          <w:lang w:val="bg-BG"/>
        </w:rPr>
        <w:t>3</w:t>
      </w:r>
      <w:r w:rsidRPr="0056702B">
        <w:rPr>
          <w:sz w:val="22"/>
          <w:szCs w:val="22"/>
          <w:lang w:val="bg-BG"/>
        </w:rPr>
        <w:t>)</w:t>
      </w:r>
    </w:p>
    <w:p w14:paraId="1306216A" w14:textId="4CF86AF6" w:rsidR="0056702B" w:rsidRPr="0056702B" w:rsidRDefault="0056702B" w:rsidP="0056702B">
      <w:pPr>
        <w:pStyle w:val="Heading4"/>
        <w:spacing w:before="219"/>
        <w:rPr>
          <w:sz w:val="22"/>
          <w:szCs w:val="22"/>
          <w:lang w:val="bg-BG"/>
        </w:rPr>
      </w:pPr>
      <w:r w:rsidRPr="0056702B">
        <w:rPr>
          <w:sz w:val="22"/>
          <w:szCs w:val="22"/>
          <w:lang w:val="bg-BG"/>
        </w:rPr>
        <w:t xml:space="preserve">Име на </w:t>
      </w:r>
      <w:r>
        <w:rPr>
          <w:sz w:val="22"/>
          <w:szCs w:val="22"/>
          <w:lang w:val="bg-BG"/>
        </w:rPr>
        <w:t>съпътстваща фирма</w:t>
      </w:r>
      <w:r w:rsidRPr="0056702B">
        <w:rPr>
          <w:sz w:val="22"/>
          <w:szCs w:val="22"/>
          <w:lang w:val="bg-BG"/>
        </w:rPr>
        <w:t xml:space="preserve"> (</w:t>
      </w:r>
      <w:r>
        <w:rPr>
          <w:sz w:val="22"/>
          <w:szCs w:val="22"/>
          <w:lang w:val="bg-BG"/>
        </w:rPr>
        <w:t>4</w:t>
      </w:r>
      <w:r w:rsidRPr="0056702B">
        <w:rPr>
          <w:sz w:val="22"/>
          <w:szCs w:val="22"/>
          <w:lang w:val="bg-BG"/>
        </w:rPr>
        <w:t>)</w:t>
      </w:r>
      <w:r>
        <w:rPr>
          <w:sz w:val="22"/>
          <w:szCs w:val="22"/>
          <w:lang w:val="bg-BG"/>
        </w:rPr>
        <w:t xml:space="preserve"> </w:t>
      </w:r>
    </w:p>
    <w:p w14:paraId="0FD6ED7B" w14:textId="10B33A0F" w:rsidR="00D40060" w:rsidRPr="00F13781" w:rsidRDefault="00EA1F66" w:rsidP="00D40060">
      <w:pPr>
        <w:pStyle w:val="BodyText"/>
        <w:spacing w:before="121"/>
        <w:rPr>
          <w:sz w:val="22"/>
          <w:szCs w:val="22"/>
          <w:lang w:val="bg-BG"/>
        </w:rPr>
      </w:pPr>
      <w:r w:rsidRPr="00F13781">
        <w:rPr>
          <w:noProof/>
          <w:sz w:val="22"/>
          <w:szCs w:val="22"/>
        </w:rPr>
        <w:lastRenderedPageBreak/>
        <mc:AlternateContent>
          <mc:Choice Requires="wpg">
            <w:drawing>
              <wp:anchor distT="0" distB="0" distL="0" distR="0" simplePos="0" relativeHeight="251682816" behindDoc="1" locked="0" layoutInCell="1" allowOverlap="1" wp14:anchorId="46C709CC" wp14:editId="5CCFA15D">
                <wp:simplePos x="0" y="0"/>
                <wp:positionH relativeFrom="page">
                  <wp:posOffset>279400</wp:posOffset>
                </wp:positionH>
                <wp:positionV relativeFrom="paragraph">
                  <wp:posOffset>203200</wp:posOffset>
                </wp:positionV>
                <wp:extent cx="6858000" cy="96520"/>
                <wp:effectExtent l="0" t="0" r="0" b="0"/>
                <wp:wrapTopAndBottom/>
                <wp:docPr id="1" name="Group 1"/>
                <wp:cNvGraphicFramePr/>
                <a:graphic xmlns:a="http://schemas.openxmlformats.org/drawingml/2006/main">
                  <a:graphicData uri="http://schemas.microsoft.com/office/word/2010/wordprocessingGroup">
                    <wpg:wgp>
                      <wpg:cNvGrpSpPr/>
                      <wpg:grpSpPr>
                        <a:xfrm>
                          <a:off x="0" y="0"/>
                          <a:ext cx="6858000" cy="96520"/>
                          <a:chOff x="0" y="0"/>
                          <a:chExt cx="6858000" cy="96520"/>
                        </a:xfrm>
                      </wpg:grpSpPr>
                      <wps:wsp>
                        <wps:cNvPr id="2" name="Graphic 35"/>
                        <wps:cNvSpPr/>
                        <wps:spPr>
                          <a:xfrm>
                            <a:off x="0" y="0"/>
                            <a:ext cx="6858000" cy="84455"/>
                          </a:xfrm>
                          <a:custGeom>
                            <a:avLst/>
                            <a:gdLst/>
                            <a:ahLst/>
                            <a:cxnLst/>
                            <a:rect l="l" t="t" r="r" b="b"/>
                            <a:pathLst>
                              <a:path w="6858000" h="84455">
                                <a:moveTo>
                                  <a:pt x="6857975" y="84184"/>
                                </a:moveTo>
                                <a:lnTo>
                                  <a:pt x="0" y="84184"/>
                                </a:lnTo>
                                <a:lnTo>
                                  <a:pt x="0" y="0"/>
                                </a:lnTo>
                                <a:lnTo>
                                  <a:pt x="847" y="9236"/>
                                </a:lnTo>
                                <a:lnTo>
                                  <a:pt x="3463" y="18016"/>
                                </a:lnTo>
                                <a:lnTo>
                                  <a:pt x="38162" y="46492"/>
                                </a:lnTo>
                                <a:lnTo>
                                  <a:pt x="47600" y="47358"/>
                                </a:lnTo>
                                <a:lnTo>
                                  <a:pt x="6857975" y="47358"/>
                                </a:lnTo>
                                <a:lnTo>
                                  <a:pt x="6857975" y="84184"/>
                                </a:lnTo>
                                <a:close/>
                              </a:path>
                              <a:path w="6858000" h="84455">
                                <a:moveTo>
                                  <a:pt x="6857975" y="47358"/>
                                </a:moveTo>
                                <a:lnTo>
                                  <a:pt x="6810350" y="47358"/>
                                </a:lnTo>
                                <a:lnTo>
                                  <a:pt x="6819818" y="46492"/>
                                </a:lnTo>
                                <a:lnTo>
                                  <a:pt x="6828570" y="43895"/>
                                </a:lnTo>
                                <a:lnTo>
                                  <a:pt x="6857056" y="9462"/>
                                </a:lnTo>
                                <a:lnTo>
                                  <a:pt x="6857975" y="0"/>
                                </a:lnTo>
                                <a:lnTo>
                                  <a:pt x="6857975" y="47358"/>
                                </a:lnTo>
                                <a:close/>
                              </a:path>
                            </a:pathLst>
                          </a:custGeom>
                          <a:solidFill>
                            <a:srgbClr val="000000">
                              <a:alpha val="23919"/>
                            </a:srgbClr>
                          </a:solidFill>
                        </wps:spPr>
                        <wps:bodyPr wrap="square" lIns="0" tIns="0" rIns="0" bIns="0" rtlCol="0">
                          <a:prstTxWarp prst="textNoShape">
                            <a:avLst/>
                          </a:prstTxWarp>
                        </wps:bodyPr>
                      </wps:wsp>
                      <wps:wsp>
                        <wps:cNvPr id="3" name="Graphic 36"/>
                        <wps:cNvSpPr/>
                        <wps:spPr>
                          <a:xfrm>
                            <a:off x="0" y="0"/>
                            <a:ext cx="6858000" cy="96520"/>
                          </a:xfrm>
                          <a:custGeom>
                            <a:avLst/>
                            <a:gdLst/>
                            <a:ahLst/>
                            <a:cxnLst/>
                            <a:rect l="l" t="t" r="r" b="b"/>
                            <a:pathLst>
                              <a:path w="6858000" h="96520">
                                <a:moveTo>
                                  <a:pt x="6857975" y="96376"/>
                                </a:moveTo>
                                <a:lnTo>
                                  <a:pt x="0" y="96376"/>
                                </a:lnTo>
                                <a:lnTo>
                                  <a:pt x="0" y="0"/>
                                </a:lnTo>
                                <a:lnTo>
                                  <a:pt x="847" y="9236"/>
                                </a:lnTo>
                                <a:lnTo>
                                  <a:pt x="3463" y="18016"/>
                                </a:lnTo>
                                <a:lnTo>
                                  <a:pt x="38162" y="46492"/>
                                </a:lnTo>
                                <a:lnTo>
                                  <a:pt x="47600" y="47358"/>
                                </a:lnTo>
                                <a:lnTo>
                                  <a:pt x="6857975" y="47358"/>
                                </a:lnTo>
                                <a:lnTo>
                                  <a:pt x="6857975" y="96376"/>
                                </a:lnTo>
                                <a:close/>
                              </a:path>
                              <a:path w="6858000" h="96520">
                                <a:moveTo>
                                  <a:pt x="6857975" y="47358"/>
                                </a:moveTo>
                                <a:lnTo>
                                  <a:pt x="6810350" y="47358"/>
                                </a:lnTo>
                                <a:lnTo>
                                  <a:pt x="6819818" y="46492"/>
                                </a:lnTo>
                                <a:lnTo>
                                  <a:pt x="6828570" y="43895"/>
                                </a:lnTo>
                                <a:lnTo>
                                  <a:pt x="6857056" y="9462"/>
                                </a:lnTo>
                                <a:lnTo>
                                  <a:pt x="6857975" y="0"/>
                                </a:lnTo>
                                <a:lnTo>
                                  <a:pt x="6857975" y="47358"/>
                                </a:lnTo>
                                <a:close/>
                              </a:path>
                            </a:pathLst>
                          </a:custGeom>
                          <a:solidFill>
                            <a:srgbClr val="000000">
                              <a:alpha val="12159"/>
                            </a:srgbClr>
                          </a:solidFill>
                        </wps:spPr>
                        <wps:bodyPr wrap="square" lIns="0" tIns="0" rIns="0" bIns="0" rtlCol="0">
                          <a:prstTxWarp prst="textNoShape">
                            <a:avLst/>
                          </a:prstTxWarp>
                        </wps:bodyPr>
                      </wps:wsp>
                    </wpg:wgp>
                  </a:graphicData>
                </a:graphic>
              </wp:anchor>
            </w:drawing>
          </mc:Choice>
          <mc:Fallback>
            <w:pict>
              <v:group w14:anchorId="045AEEEB" id="Group 1" o:spid="_x0000_s1026" style="position:absolute;margin-left:22pt;margin-top:16pt;width:540pt;height:7.6pt;z-index:-251633664;mso-wrap-distance-left:0;mso-wrap-distance-right:0;mso-position-horizontal-relative:page" coordsize="6858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">
                <v:shape id="Graphic 35" o:spid="_x0000_s1027" style="position:absolute;width:68580;height:844;visibility:visible;mso-wrap-style:square;v-text-anchor:top" coordsize="6858000,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" path="m6857975,84184l,84184,,,847,9236r2616,8780l38162,46492r9438,866l6857975,47358r,36826xem6857975,47358r-47625,l6819818,46492r8752,-2597l6857056,9462,6857975,r,47358xe" fillcolor="black" stroked="f">
                  <v:fill opacity="15677f"/>
                  <v:path arrowok="t"/>
                </v:shape>
                <v:shape id="Graphic 36" o:spid="_x0000_s1028" style="position:absolute;width:68580;height:965;visibility:visible;mso-wrap-style:square;v-text-anchor:top" coordsize="685800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" path="m6857975,96376l,96376,,,847,9236r2616,8780l38162,46492r9438,866l6857975,47358r,49018xem6857975,47358r-47625,l6819818,46492r8752,-2597l6857056,9462,6857975,r,47358xe" fillcolor="black" stroked="f">
                  <v:fill opacity="7967f"/>
                  <v:path arrowok="t"/>
                </v:shape>
                <w10:wrap type="topAndBottom" anchorx="page"/>
              </v:group>
            </w:pict>
          </mc:Fallback>
        </mc:AlternateContent>
      </w:r>
    </w:p>
    <w:p w14:paraId="6ED507E3" w14:textId="71581005" w:rsidR="001C4A99" w:rsidRPr="00F13781" w:rsidRDefault="007E53F3">
      <w:pPr>
        <w:rPr>
          <w:b/>
          <w:bCs/>
          <w:u w:val="single"/>
          <w:lang w:val="bg-BG"/>
        </w:rPr>
      </w:pPr>
      <w:r w:rsidRPr="00F13781">
        <w:rPr>
          <w:b/>
          <w:bCs/>
          <w:u w:val="single"/>
          <w:lang w:val="bg-BG"/>
        </w:rPr>
        <w:t>КРЕДИТИ ЗА ФИЗИЧЕСКО ЛИЦЕ</w:t>
      </w:r>
    </w:p>
    <w:p w14:paraId="7F4DC485" w14:textId="77777777" w:rsidR="00D40060" w:rsidRPr="00F13781" w:rsidRDefault="00D40060">
      <w:pPr>
        <w:rPr>
          <w:b/>
          <w:bCs/>
          <w:u w:val="single"/>
        </w:rPr>
      </w:pPr>
    </w:p>
    <w:p w14:paraId="6ED507E4" w14:textId="618FF8F5" w:rsidR="001C4A99" w:rsidRPr="00F13781" w:rsidRDefault="007E53F3">
      <w:r w:rsidRPr="00F13781">
        <w:rPr>
          <w:lang w:val="bg-BG"/>
        </w:rPr>
        <w:t xml:space="preserve">Могат да бъда посочени кредити за до десет (10) основни лица и тридесет (30) вторични лица, които са допринесли за заявката. Както настоящите, така и бившите членове на екипа, които са били неразделна част от успеха на </w:t>
      </w:r>
      <w:r w:rsidR="005533E1" w:rsidRPr="00F13781">
        <w:rPr>
          <w:lang w:val="bg-BG"/>
        </w:rPr>
        <w:t>кампанията</w:t>
      </w:r>
      <w:r w:rsidRPr="00F13781">
        <w:rPr>
          <w:lang w:val="bg-BG"/>
        </w:rPr>
        <w:t>, трябва да бъдат изброени с наименованието на дружеството, за което са посочени кредити и на чийто екип са били членове при създаването на заявката. За физически лица, които не са били членове на екипа на никое дружество, за което са посочени кредити, включете дружеството, с което са работили при създаването на заявката, в полето за заглавие и ги обвържете с дружество, за което са посочени кредити и с което са работили най-тясно.</w:t>
      </w:r>
    </w:p>
    <w:p w14:paraId="6ED507E5" w14:textId="33D7A9AC" w:rsidR="001C4A99" w:rsidRPr="00F13781" w:rsidRDefault="001C4A99"/>
    <w:p w14:paraId="6ED507E6" w14:textId="2167CEB9" w:rsidR="001C4A99" w:rsidRPr="00F13781" w:rsidRDefault="007E53F3">
      <w:pPr>
        <w:rPr>
          <w:lang w:val="bg-BG"/>
        </w:rPr>
      </w:pPr>
      <w:r w:rsidRPr="00F13781">
        <w:rPr>
          <w:lang w:val="bg-BG"/>
        </w:rPr>
        <w:t xml:space="preserve">Политиката на Effie е да отдаде признание на лицата, за които са посочени кредити при подаването на заявката, ако </w:t>
      </w:r>
      <w:r w:rsidR="005533E1" w:rsidRPr="00F13781">
        <w:rPr>
          <w:lang w:val="bg-BG"/>
        </w:rPr>
        <w:t xml:space="preserve">заявката </w:t>
      </w:r>
      <w:r w:rsidRPr="00F13781">
        <w:rPr>
          <w:lang w:val="bg-BG"/>
        </w:rPr>
        <w:t xml:space="preserve">стане финалист или победител. Следователно не можете да премахвате или заменяте кредити за физическо лице след подаване на заявката. Промени се приемат изцяло по наше усмотрение, като разглеждаме всеки случай поотделно и изискваме такса в размер на 50 </w:t>
      </w:r>
      <w:r w:rsidR="00D40060" w:rsidRPr="00F13781">
        <w:rPr>
          <w:lang w:val="bg-BG"/>
        </w:rPr>
        <w:t>евро</w:t>
      </w:r>
      <w:r w:rsidRPr="00F13781">
        <w:rPr>
          <w:lang w:val="bg-BG"/>
        </w:rPr>
        <w:t xml:space="preserve">. След </w:t>
      </w:r>
      <w:r w:rsidR="00D40060" w:rsidRPr="00F13781">
        <w:rPr>
          <w:lang w:val="bg-BG"/>
        </w:rPr>
        <w:t>20 ноември</w:t>
      </w:r>
      <w:r w:rsidRPr="00F13781">
        <w:rPr>
          <w:lang w:val="bg-BG"/>
        </w:rPr>
        <w:t xml:space="preserve"> 2026 г. няма да се приемат промени.</w:t>
      </w:r>
      <w:r w:rsidR="00D40060" w:rsidRPr="00F13781">
        <w:rPr>
          <w:lang w:val="bg-BG"/>
        </w:rPr>
        <w:t xml:space="preserve"> </w:t>
      </w:r>
    </w:p>
    <w:p w14:paraId="2B394017" w14:textId="77777777" w:rsidR="00D40060" w:rsidRPr="00F13781" w:rsidRDefault="00D40060"/>
    <w:p w14:paraId="0251845A" w14:textId="77777777" w:rsidR="005F3CAE" w:rsidRPr="00F13781" w:rsidRDefault="005F3CAE" w:rsidP="005F3CAE">
      <w:pPr>
        <w:spacing w:before="274"/>
        <w:ind w:left="-1"/>
      </w:pPr>
      <w:r w:rsidRPr="00F13781">
        <w:rPr>
          <w:lang w:val="bg-BG"/>
        </w:rPr>
        <w:t>Основни кредити за физическа лица</w:t>
      </w:r>
    </w:p>
    <w:p w14:paraId="1CA1B2B5" w14:textId="10855125" w:rsidR="005F3CAE" w:rsidRPr="00F13781" w:rsidRDefault="005F3CAE" w:rsidP="005F3CAE">
      <w:pPr>
        <w:rPr>
          <w:b/>
          <w:bCs/>
          <w:color w:val="999999"/>
          <w:u w:val="single"/>
        </w:rPr>
      </w:pPr>
      <w:r w:rsidRPr="00F13781">
        <w:rPr>
          <w:color w:val="999999"/>
          <w:lang w:val="bg-BG"/>
        </w:rPr>
        <w:t xml:space="preserve">Физическите лица се посочват на всички места, в които се публикуват кредити, където пространството е ограничено, включително </w:t>
      </w:r>
      <w:r w:rsidR="005533E1" w:rsidRPr="00F13781">
        <w:rPr>
          <w:color w:val="999999"/>
          <w:lang w:val="bg-BG"/>
        </w:rPr>
        <w:t xml:space="preserve">в </w:t>
      </w:r>
      <w:hyperlink r:id="rId11">
        <w:r w:rsidRPr="00F13781">
          <w:rPr>
            <w:b/>
            <w:bCs/>
            <w:color w:val="999999"/>
            <w:u w:val="single"/>
            <w:lang w:val="bg-BG"/>
          </w:rPr>
          <w:t xml:space="preserve">Библиотека на </w:t>
        </w:r>
        <w:r w:rsidR="005533E1" w:rsidRPr="00F13781">
          <w:rPr>
            <w:b/>
            <w:bCs/>
            <w:color w:val="999999"/>
            <w:u w:val="single"/>
            <w:lang w:val="bg-BG"/>
          </w:rPr>
          <w:t>заявките</w:t>
        </w:r>
      </w:hyperlink>
    </w:p>
    <w:p w14:paraId="0E18FFB3" w14:textId="77777777" w:rsidR="005F3CAE" w:rsidRPr="00F13781" w:rsidRDefault="005F3CAE" w:rsidP="005F3CAE">
      <w:pPr>
        <w:spacing w:before="274"/>
        <w:ind w:left="-1"/>
        <w:rPr>
          <w:lang w:val="bg-BG"/>
        </w:rPr>
      </w:pPr>
      <w:r w:rsidRPr="00F13781">
        <w:rPr>
          <w:lang w:val="bg-BG"/>
        </w:rPr>
        <w:t>Вторични кредити за физически лица</w:t>
      </w:r>
    </w:p>
    <w:p w14:paraId="3C9C7B5B" w14:textId="7448B9BC" w:rsidR="005F3CAE" w:rsidRPr="00F13781" w:rsidRDefault="005F3CAE" w:rsidP="005F3CAE">
      <w:pPr>
        <w:rPr>
          <w:color w:val="999999"/>
        </w:rPr>
      </w:pPr>
      <w:proofErr w:type="spellStart"/>
      <w:r w:rsidRPr="00F13781">
        <w:rPr>
          <w:color w:val="999999"/>
        </w:rPr>
        <w:t>Физическите</w:t>
      </w:r>
      <w:proofErr w:type="spellEnd"/>
      <w:r w:rsidRPr="00F13781">
        <w:rPr>
          <w:color w:val="999999"/>
        </w:rPr>
        <w:t xml:space="preserve"> </w:t>
      </w:r>
      <w:proofErr w:type="spellStart"/>
      <w:r w:rsidRPr="00F13781">
        <w:rPr>
          <w:color w:val="999999"/>
        </w:rPr>
        <w:t>лица</w:t>
      </w:r>
      <w:proofErr w:type="spellEnd"/>
      <w:r w:rsidRPr="00F13781">
        <w:rPr>
          <w:color w:val="999999"/>
        </w:rPr>
        <w:t xml:space="preserve"> </w:t>
      </w:r>
      <w:proofErr w:type="spellStart"/>
      <w:r w:rsidRPr="00F13781">
        <w:rPr>
          <w:color w:val="999999"/>
        </w:rPr>
        <w:t>се</w:t>
      </w:r>
      <w:proofErr w:type="spellEnd"/>
      <w:r w:rsidRPr="00F13781">
        <w:rPr>
          <w:color w:val="999999"/>
        </w:rPr>
        <w:t xml:space="preserve"> </w:t>
      </w:r>
      <w:proofErr w:type="spellStart"/>
      <w:r w:rsidRPr="00F13781">
        <w:rPr>
          <w:color w:val="999999"/>
        </w:rPr>
        <w:t>посочват</w:t>
      </w:r>
      <w:proofErr w:type="spellEnd"/>
      <w:r w:rsidRPr="00F13781">
        <w:rPr>
          <w:color w:val="999999"/>
        </w:rPr>
        <w:t xml:space="preserve"> </w:t>
      </w:r>
      <w:proofErr w:type="spellStart"/>
      <w:r w:rsidRPr="00F13781">
        <w:rPr>
          <w:color w:val="999999"/>
        </w:rPr>
        <w:t>само</w:t>
      </w:r>
      <w:proofErr w:type="spellEnd"/>
      <w:r w:rsidRPr="00F13781">
        <w:rPr>
          <w:color w:val="999999"/>
        </w:rPr>
        <w:t xml:space="preserve"> в </w:t>
      </w:r>
      <w:hyperlink r:id="rId12">
        <w:r w:rsidRPr="00F13781">
          <w:rPr>
            <w:b/>
            <w:bCs/>
            <w:color w:val="999999"/>
            <w:u w:val="single"/>
            <w:lang w:val="bg-BG"/>
          </w:rPr>
          <w:t xml:space="preserve">Библиотека на </w:t>
        </w:r>
      </w:hyperlink>
      <w:r w:rsidR="005533E1" w:rsidRPr="00F13781">
        <w:rPr>
          <w:b/>
          <w:bCs/>
          <w:color w:val="999999"/>
          <w:u w:val="single"/>
          <w:lang w:val="bg-BG"/>
        </w:rPr>
        <w:t>заявките</w:t>
      </w:r>
      <w:r w:rsidRPr="00F13781">
        <w:rPr>
          <w:color w:val="999999"/>
        </w:rPr>
        <w:t xml:space="preserve"> и </w:t>
      </w:r>
      <w:proofErr w:type="spellStart"/>
      <w:r w:rsidRPr="00F13781">
        <w:rPr>
          <w:color w:val="999999"/>
        </w:rPr>
        <w:t>не</w:t>
      </w:r>
      <w:proofErr w:type="spellEnd"/>
      <w:r w:rsidRPr="00F13781">
        <w:rPr>
          <w:color w:val="999999"/>
        </w:rPr>
        <w:t xml:space="preserve"> </w:t>
      </w:r>
      <w:proofErr w:type="spellStart"/>
      <w:r w:rsidRPr="00F13781">
        <w:rPr>
          <w:color w:val="999999"/>
        </w:rPr>
        <w:t>се</w:t>
      </w:r>
      <w:proofErr w:type="spellEnd"/>
      <w:r w:rsidRPr="00F13781">
        <w:rPr>
          <w:color w:val="999999"/>
        </w:rPr>
        <w:t xml:space="preserve"> </w:t>
      </w:r>
      <w:proofErr w:type="spellStart"/>
      <w:r w:rsidRPr="00F13781">
        <w:rPr>
          <w:color w:val="999999"/>
        </w:rPr>
        <w:t>появяват</w:t>
      </w:r>
      <w:proofErr w:type="spellEnd"/>
      <w:r w:rsidRPr="00F13781">
        <w:rPr>
          <w:color w:val="999999"/>
        </w:rPr>
        <w:t xml:space="preserve"> </w:t>
      </w:r>
      <w:proofErr w:type="spellStart"/>
      <w:r w:rsidRPr="00F13781">
        <w:rPr>
          <w:color w:val="999999"/>
        </w:rPr>
        <w:t>другаде</w:t>
      </w:r>
      <w:proofErr w:type="spellEnd"/>
      <w:r w:rsidRPr="00F13781">
        <w:rPr>
          <w:color w:val="999999"/>
        </w:rPr>
        <w:t xml:space="preserve">. </w:t>
      </w:r>
      <w:proofErr w:type="spellStart"/>
      <w:r w:rsidRPr="00F13781">
        <w:rPr>
          <w:color w:val="999999"/>
        </w:rPr>
        <w:t>Максимално</w:t>
      </w:r>
      <w:proofErr w:type="spellEnd"/>
      <w:r w:rsidRPr="00F13781">
        <w:rPr>
          <w:color w:val="999999"/>
        </w:rPr>
        <w:t xml:space="preserve"> 30 </w:t>
      </w:r>
      <w:proofErr w:type="spellStart"/>
      <w:r w:rsidRPr="00F13781">
        <w:rPr>
          <w:color w:val="999999"/>
        </w:rPr>
        <w:t>вторични</w:t>
      </w:r>
      <w:proofErr w:type="spellEnd"/>
      <w:r w:rsidRPr="00F13781">
        <w:rPr>
          <w:color w:val="999999"/>
        </w:rPr>
        <w:t xml:space="preserve"> </w:t>
      </w:r>
      <w:proofErr w:type="spellStart"/>
      <w:r w:rsidRPr="00F13781">
        <w:rPr>
          <w:color w:val="999999"/>
        </w:rPr>
        <w:t>кредита</w:t>
      </w:r>
      <w:proofErr w:type="spellEnd"/>
      <w:r w:rsidRPr="00F13781">
        <w:rPr>
          <w:color w:val="999999"/>
        </w:rPr>
        <w:t>.</w:t>
      </w:r>
    </w:p>
    <w:p w14:paraId="0F857198" w14:textId="0D638C32" w:rsidR="00EA1F66" w:rsidRPr="00F13781" w:rsidRDefault="00EA1F66">
      <w:r w:rsidRPr="00F13781">
        <w:rPr>
          <w:noProof/>
        </w:rPr>
        <mc:AlternateContent>
          <mc:Choice Requires="wpg">
            <w:drawing>
              <wp:anchor distT="0" distB="0" distL="0" distR="0" simplePos="0" relativeHeight="251684864" behindDoc="1" locked="0" layoutInCell="1" allowOverlap="1" wp14:anchorId="3F060194" wp14:editId="64775312">
                <wp:simplePos x="0" y="0"/>
                <wp:positionH relativeFrom="page">
                  <wp:posOffset>279400</wp:posOffset>
                </wp:positionH>
                <wp:positionV relativeFrom="paragraph">
                  <wp:posOffset>151765</wp:posOffset>
                </wp:positionV>
                <wp:extent cx="6858000" cy="96520"/>
                <wp:effectExtent l="0" t="0" r="0" b="0"/>
                <wp:wrapTopAndBottom/>
                <wp:docPr id="4" name="Group 4"/>
                <wp:cNvGraphicFramePr/>
                <a:graphic xmlns:a="http://schemas.openxmlformats.org/drawingml/2006/main">
                  <a:graphicData uri="http://schemas.microsoft.com/office/word/2010/wordprocessingGroup">
                    <wpg:wgp>
                      <wpg:cNvGrpSpPr/>
                      <wpg:grpSpPr>
                        <a:xfrm>
                          <a:off x="0" y="0"/>
                          <a:ext cx="6858000" cy="96520"/>
                          <a:chOff x="0" y="0"/>
                          <a:chExt cx="6858000" cy="96520"/>
                        </a:xfrm>
                      </wpg:grpSpPr>
                      <wps:wsp>
                        <wps:cNvPr id="5" name="Graphic 35"/>
                        <wps:cNvSpPr/>
                        <wps:spPr>
                          <a:xfrm>
                            <a:off x="0" y="0"/>
                            <a:ext cx="6858000" cy="84455"/>
                          </a:xfrm>
                          <a:custGeom>
                            <a:avLst/>
                            <a:gdLst/>
                            <a:ahLst/>
                            <a:cxnLst/>
                            <a:rect l="l" t="t" r="r" b="b"/>
                            <a:pathLst>
                              <a:path w="6858000" h="84455">
                                <a:moveTo>
                                  <a:pt x="6857975" y="84184"/>
                                </a:moveTo>
                                <a:lnTo>
                                  <a:pt x="0" y="84184"/>
                                </a:lnTo>
                                <a:lnTo>
                                  <a:pt x="0" y="0"/>
                                </a:lnTo>
                                <a:lnTo>
                                  <a:pt x="847" y="9236"/>
                                </a:lnTo>
                                <a:lnTo>
                                  <a:pt x="3463" y="18016"/>
                                </a:lnTo>
                                <a:lnTo>
                                  <a:pt x="38162" y="46492"/>
                                </a:lnTo>
                                <a:lnTo>
                                  <a:pt x="47600" y="47358"/>
                                </a:lnTo>
                                <a:lnTo>
                                  <a:pt x="6857975" y="47358"/>
                                </a:lnTo>
                                <a:lnTo>
                                  <a:pt x="6857975" y="84184"/>
                                </a:lnTo>
                                <a:close/>
                              </a:path>
                              <a:path w="6858000" h="84455">
                                <a:moveTo>
                                  <a:pt x="6857975" y="47358"/>
                                </a:moveTo>
                                <a:lnTo>
                                  <a:pt x="6810350" y="47358"/>
                                </a:lnTo>
                                <a:lnTo>
                                  <a:pt x="6819818" y="46492"/>
                                </a:lnTo>
                                <a:lnTo>
                                  <a:pt x="6828570" y="43895"/>
                                </a:lnTo>
                                <a:lnTo>
                                  <a:pt x="6857056" y="9462"/>
                                </a:lnTo>
                                <a:lnTo>
                                  <a:pt x="6857975" y="0"/>
                                </a:lnTo>
                                <a:lnTo>
                                  <a:pt x="6857975" y="47358"/>
                                </a:lnTo>
                                <a:close/>
                              </a:path>
                            </a:pathLst>
                          </a:custGeom>
                          <a:solidFill>
                            <a:srgbClr val="000000">
                              <a:alpha val="23919"/>
                            </a:srgbClr>
                          </a:solidFill>
                        </wps:spPr>
                        <wps:bodyPr wrap="square" lIns="0" tIns="0" rIns="0" bIns="0" rtlCol="0">
                          <a:prstTxWarp prst="textNoShape">
                            <a:avLst/>
                          </a:prstTxWarp>
                        </wps:bodyPr>
                      </wps:wsp>
                      <wps:wsp>
                        <wps:cNvPr id="6" name="Graphic 36"/>
                        <wps:cNvSpPr/>
                        <wps:spPr>
                          <a:xfrm>
                            <a:off x="0" y="0"/>
                            <a:ext cx="6858000" cy="96520"/>
                          </a:xfrm>
                          <a:custGeom>
                            <a:avLst/>
                            <a:gdLst/>
                            <a:ahLst/>
                            <a:cxnLst/>
                            <a:rect l="l" t="t" r="r" b="b"/>
                            <a:pathLst>
                              <a:path w="6858000" h="96520">
                                <a:moveTo>
                                  <a:pt x="6857975" y="96376"/>
                                </a:moveTo>
                                <a:lnTo>
                                  <a:pt x="0" y="96376"/>
                                </a:lnTo>
                                <a:lnTo>
                                  <a:pt x="0" y="0"/>
                                </a:lnTo>
                                <a:lnTo>
                                  <a:pt x="847" y="9236"/>
                                </a:lnTo>
                                <a:lnTo>
                                  <a:pt x="3463" y="18016"/>
                                </a:lnTo>
                                <a:lnTo>
                                  <a:pt x="38162" y="46492"/>
                                </a:lnTo>
                                <a:lnTo>
                                  <a:pt x="47600" y="47358"/>
                                </a:lnTo>
                                <a:lnTo>
                                  <a:pt x="6857975" y="47358"/>
                                </a:lnTo>
                                <a:lnTo>
                                  <a:pt x="6857975" y="96376"/>
                                </a:lnTo>
                                <a:close/>
                              </a:path>
                              <a:path w="6858000" h="96520">
                                <a:moveTo>
                                  <a:pt x="6857975" y="47358"/>
                                </a:moveTo>
                                <a:lnTo>
                                  <a:pt x="6810350" y="47358"/>
                                </a:lnTo>
                                <a:lnTo>
                                  <a:pt x="6819818" y="46492"/>
                                </a:lnTo>
                                <a:lnTo>
                                  <a:pt x="6828570" y="43895"/>
                                </a:lnTo>
                                <a:lnTo>
                                  <a:pt x="6857056" y="9462"/>
                                </a:lnTo>
                                <a:lnTo>
                                  <a:pt x="6857975" y="0"/>
                                </a:lnTo>
                                <a:lnTo>
                                  <a:pt x="6857975" y="47358"/>
                                </a:lnTo>
                                <a:close/>
                              </a:path>
                            </a:pathLst>
                          </a:custGeom>
                          <a:solidFill>
                            <a:srgbClr val="000000">
                              <a:alpha val="12159"/>
                            </a:srgbClr>
                          </a:solidFill>
                        </wps:spPr>
                        <wps:bodyPr wrap="square" lIns="0" tIns="0" rIns="0" bIns="0" rtlCol="0">
                          <a:prstTxWarp prst="textNoShape">
                            <a:avLst/>
                          </a:prstTxWarp>
                        </wps:bodyPr>
                      </wps:wsp>
                    </wpg:wgp>
                  </a:graphicData>
                </a:graphic>
              </wp:anchor>
            </w:drawing>
          </mc:Choice>
          <mc:Fallback>
            <w:pict>
              <v:group w14:anchorId="3C3DC864" id="Group 4" o:spid="_x0000_s1026" style="position:absolute;margin-left:22pt;margin-top:11.95pt;width:540pt;height:7.6pt;z-index:-251631616;mso-wrap-distance-left:0;mso-wrap-distance-right:0;mso-position-horizontal-relative:page" coordsize="6858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">
                <v:shape id="Graphic 35" o:spid="_x0000_s1027" style="position:absolute;width:68580;height:844;visibility:visible;mso-wrap-style:square;v-text-anchor:top" coordsize="6858000,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" path="m6857975,84184l,84184,,,847,9236r2616,8780l38162,46492r9438,866l6857975,47358r,36826xem6857975,47358r-47625,l6819818,46492r8752,-2597l6857056,9462,6857975,r,47358xe" fillcolor="black" stroked="f">
                  <v:fill opacity="15677f"/>
                  <v:path arrowok="t"/>
                </v:shape>
                <v:shape id="Graphic 36" o:spid="_x0000_s1028" style="position:absolute;width:68580;height:965;visibility:visible;mso-wrap-style:square;v-text-anchor:top" coordsize="685800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" path="m6857975,96376l,96376,,,847,9236r2616,8780l38162,46492r9438,866l6857975,47358r,49018xem6857975,47358r-47625,l6819818,46492r8752,-2597l6857056,9462,6857975,r,47358xe" fillcolor="black" stroked="f">
                  <v:fill opacity="7967f"/>
                  <v:path arrowok="t"/>
                </v:shape>
                <w10:wrap type="topAndBottom" anchorx="page"/>
              </v:group>
            </w:pict>
          </mc:Fallback>
        </mc:AlternateContent>
      </w:r>
    </w:p>
    <w:p w14:paraId="6ED507E9" w14:textId="00D667EC" w:rsidR="001C4A99" w:rsidRPr="00F13781" w:rsidRDefault="007E53F3" w:rsidP="00D40060">
      <w:pPr>
        <w:pStyle w:val="BodyText"/>
        <w:spacing w:before="126"/>
        <w:rPr>
          <w:b/>
          <w:bCs/>
          <w:sz w:val="22"/>
          <w:szCs w:val="22"/>
          <w:u w:val="single"/>
        </w:rPr>
      </w:pPr>
      <w:r w:rsidRPr="00F13781">
        <w:rPr>
          <w:b/>
          <w:bCs/>
          <w:sz w:val="22"/>
          <w:szCs w:val="22"/>
          <w:u w:val="single"/>
          <w:lang w:val="bg-BG"/>
        </w:rPr>
        <w:t xml:space="preserve">ЧАСТ Д: НАСТРОЙКИ НА РАЗРЕШЕНИЕТО ЗА ПУБЛИКУВАНЕ: </w:t>
      </w:r>
    </w:p>
    <w:p w14:paraId="6ED507EA" w14:textId="77777777" w:rsidR="001C4A99" w:rsidRPr="00F13781" w:rsidRDefault="001C4A99"/>
    <w:p w14:paraId="6ED507EB" w14:textId="7DCB1617" w:rsidR="001C4A99" w:rsidRPr="00F13781" w:rsidRDefault="007E53F3" w:rsidP="009C0853">
      <w:pPr>
        <w:pStyle w:val="ListParagraph"/>
        <w:numPr>
          <w:ilvl w:val="0"/>
          <w:numId w:val="35"/>
        </w:numPr>
        <w:ind w:right="-14"/>
      </w:pPr>
      <w:r w:rsidRPr="00F13781">
        <w:rPr>
          <w:lang w:val="bg-BG"/>
        </w:rPr>
        <w:t xml:space="preserve">Пълни подробности относно публикуването, поверителността и използването на Материалите към заявката са налични в настоящите Условия и в комплекта на заявката за участие в конкурса. </w:t>
      </w:r>
    </w:p>
    <w:p w14:paraId="6ED507EC" w14:textId="77777777" w:rsidR="001C4A99" w:rsidRPr="00F13781" w:rsidRDefault="007E53F3">
      <w:pPr>
        <w:pStyle w:val="ListParagraph"/>
        <w:ind w:left="360" w:right="-14"/>
        <w:rPr>
          <w:b/>
          <w:bCs/>
        </w:rPr>
      </w:pPr>
      <w:r w:rsidRPr="00F13781">
        <w:rPr>
          <w:b/>
          <w:bCs/>
          <w:lang w:val="bg-BG"/>
        </w:rPr>
        <w:t>Победители и финалисти</w:t>
      </w:r>
    </w:p>
    <w:p w14:paraId="6ED507ED" w14:textId="4E9C2417" w:rsidR="001C4A99" w:rsidRPr="00F13781" w:rsidRDefault="007E53F3" w:rsidP="009C0853">
      <w:pPr>
        <w:pStyle w:val="ListParagraph"/>
        <w:numPr>
          <w:ilvl w:val="0"/>
          <w:numId w:val="35"/>
        </w:numPr>
        <w:ind w:right="-14"/>
      </w:pPr>
      <w:r w:rsidRPr="00F13781">
        <w:rPr>
          <w:lang w:val="bg-BG"/>
        </w:rPr>
        <w:t>Като подавате заявка, Вие потвърждавате и се съгласявате, че можем да използваме Материали на победители и финалисти както сметнем за подходящо, включително чрез възпроизвеждане на Материали на победители и финалисти на всяка</w:t>
      </w:r>
      <w:r w:rsidR="005533E1" w:rsidRPr="00F13781">
        <w:rPr>
          <w:lang w:val="bg-BG"/>
        </w:rPr>
        <w:t xml:space="preserve"> дигитална </w:t>
      </w:r>
      <w:r w:rsidRPr="00F13781">
        <w:rPr>
          <w:lang w:val="bg-BG"/>
        </w:rPr>
        <w:t xml:space="preserve">платформа, уебсайт, портал, приложение или друга онлайн среда (независимо дали е предназначена за уеб или мобилно устройство), управлявана, лицензирана, предоставена за ползване или по друг начин предложена от Effie, неговите свързани дружества или някой от неговите упълномощени партньори или доставчици трети страни, бъдещи повторения, замени, разширения или подобни обвързани или свързани продукти или услуги, предоставяни от нас или нашите партньори или свързани дружества (наречени общо „Платформи“), както и в платформите на социалните медии чрез профили в социалните медии, управлявани от Effie, неговите партньори или свързани дружества, и/или офлайн. </w:t>
      </w:r>
    </w:p>
    <w:p w14:paraId="6ED507EE" w14:textId="3200F580" w:rsidR="001C4A99" w:rsidRPr="00F13781" w:rsidRDefault="007E53F3" w:rsidP="009C0853">
      <w:pPr>
        <w:pStyle w:val="ListParagraph"/>
        <w:numPr>
          <w:ilvl w:val="0"/>
          <w:numId w:val="35"/>
        </w:numPr>
        <w:ind w:right="-14"/>
      </w:pPr>
      <w:r w:rsidRPr="00F13781">
        <w:rPr>
          <w:lang w:val="bg-BG"/>
        </w:rPr>
        <w:t>Осъзнаваме, че заявките може да съдържат информация, считана за поверителна за Участниците. Затова в момента на подаване на заявката участниците ще изберат как да бъдат публикувани техните писмени заявки, както е посочено по-долу.</w:t>
      </w:r>
    </w:p>
    <w:p w14:paraId="6ED507EF" w14:textId="77777777" w:rsidR="001C4A99" w:rsidRPr="00F13781" w:rsidRDefault="007E53F3" w:rsidP="009C0853">
      <w:pPr>
        <w:pStyle w:val="ListParagraph"/>
        <w:numPr>
          <w:ilvl w:val="1"/>
          <w:numId w:val="35"/>
        </w:numPr>
        <w:ind w:left="1418" w:right="-14" w:hanging="1058"/>
      </w:pPr>
      <w:r w:rsidRPr="00F13781">
        <w:rPr>
          <w:lang w:val="bg-BG"/>
        </w:rPr>
        <w:t>За писмената част на заявката Участниците могат да изберат една от следните опции за публикуване:</w:t>
      </w:r>
    </w:p>
    <w:p w14:paraId="6ED507F0" w14:textId="77777777" w:rsidR="001C4A99" w:rsidRPr="00F13781" w:rsidRDefault="007E53F3" w:rsidP="009C0853">
      <w:pPr>
        <w:pStyle w:val="ListParagraph"/>
        <w:numPr>
          <w:ilvl w:val="2"/>
          <w:numId w:val="35"/>
        </w:numPr>
        <w:ind w:right="-14"/>
      </w:pPr>
      <w:r w:rsidRPr="00F13781">
        <w:rPr>
          <w:b/>
          <w:bCs/>
          <w:lang w:val="bg-BG"/>
        </w:rPr>
        <w:t>Публикуване във вида, в който е изпратена</w:t>
      </w:r>
      <w:r w:rsidRPr="00F13781">
        <w:rPr>
          <w:lang w:val="bg-BG"/>
        </w:rPr>
        <w:t>, или</w:t>
      </w:r>
    </w:p>
    <w:p w14:paraId="6ED507F1" w14:textId="77777777" w:rsidR="001C4A99" w:rsidRPr="00F13781" w:rsidRDefault="007E53F3" w:rsidP="009C0853">
      <w:pPr>
        <w:pStyle w:val="ListParagraph"/>
        <w:numPr>
          <w:ilvl w:val="2"/>
          <w:numId w:val="35"/>
        </w:numPr>
        <w:ind w:right="-14"/>
      </w:pPr>
      <w:r w:rsidRPr="00F13781">
        <w:rPr>
          <w:b/>
          <w:bCs/>
          <w:lang w:val="bg-BG"/>
        </w:rPr>
        <w:t xml:space="preserve">Публикуване в редактирана версия </w:t>
      </w:r>
      <w:r w:rsidRPr="00F13781">
        <w:rPr>
          <w:lang w:val="bg-BG"/>
        </w:rPr>
        <w:t>(„</w:t>
      </w:r>
      <w:r w:rsidRPr="00F13781">
        <w:rPr>
          <w:b/>
          <w:bCs/>
          <w:lang w:val="bg-BG"/>
        </w:rPr>
        <w:t>Редактирана писмена заявка</w:t>
      </w:r>
      <w:r w:rsidRPr="00F13781">
        <w:rPr>
          <w:lang w:val="bg-BG"/>
        </w:rPr>
        <w:t xml:space="preserve">“). </w:t>
      </w:r>
    </w:p>
    <w:p w14:paraId="6ED507F3" w14:textId="69D70A16" w:rsidR="001C4A99" w:rsidRPr="00F13781" w:rsidRDefault="007E53F3" w:rsidP="009C0853">
      <w:pPr>
        <w:pStyle w:val="ListParagraph"/>
        <w:numPr>
          <w:ilvl w:val="1"/>
          <w:numId w:val="35"/>
        </w:numPr>
        <w:ind w:left="1418" w:right="-14" w:hanging="1058"/>
      </w:pPr>
      <w:r w:rsidRPr="00F13781">
        <w:rPr>
          <w:lang w:val="bg-BG"/>
        </w:rPr>
        <w:t>Редактираната писмена заявка трябва да се придържа стриктно към първоначалната заявка и Вие не можете да променяте никой раздел в неговата цялост.</w:t>
      </w:r>
    </w:p>
    <w:p w14:paraId="6ED507F4" w14:textId="77777777" w:rsidR="001C4A99" w:rsidRPr="00F13781" w:rsidRDefault="007E53F3" w:rsidP="009C0853">
      <w:pPr>
        <w:pStyle w:val="ListParagraph"/>
        <w:numPr>
          <w:ilvl w:val="1"/>
          <w:numId w:val="35"/>
        </w:numPr>
        <w:ind w:left="1418" w:right="-14" w:hanging="1058"/>
      </w:pPr>
      <w:r w:rsidRPr="00F13781">
        <w:rPr>
          <w:lang w:val="bg-BG"/>
        </w:rPr>
        <w:t>Ако даден участник избере да публикува редактирана писмена заявка:</w:t>
      </w:r>
    </w:p>
    <w:p w14:paraId="6ED507F5" w14:textId="77777777" w:rsidR="001C4A99" w:rsidRPr="00F13781" w:rsidRDefault="007E53F3" w:rsidP="009C0853">
      <w:pPr>
        <w:pStyle w:val="ListParagraph"/>
        <w:numPr>
          <w:ilvl w:val="2"/>
          <w:numId w:val="35"/>
        </w:numPr>
        <w:ind w:left="1418" w:right="-14" w:hanging="698"/>
      </w:pPr>
      <w:r w:rsidRPr="00F13781">
        <w:rPr>
          <w:lang w:val="bg-BG"/>
        </w:rPr>
        <w:lastRenderedPageBreak/>
        <w:t>Редактираната писмена заявка трябва да бъде изпратена на Effie в рамките на 60 календарни дни от получаването на имейл с уведомление за финалист от Effie,</w:t>
      </w:r>
    </w:p>
    <w:p w14:paraId="6ED507F6" w14:textId="77777777" w:rsidR="001C4A99" w:rsidRPr="00F13781" w:rsidRDefault="007E53F3" w:rsidP="009C0853">
      <w:pPr>
        <w:pStyle w:val="ListParagraph"/>
        <w:numPr>
          <w:ilvl w:val="2"/>
          <w:numId w:val="35"/>
        </w:numPr>
        <w:ind w:left="1418" w:right="-14" w:hanging="698"/>
      </w:pPr>
      <w:r w:rsidRPr="00F13781">
        <w:rPr>
          <w:lang w:val="bg-BG"/>
        </w:rPr>
        <w:t>Ако редактираната писмена заявка не бъде получена в рамките на този срок, Effie си запазва правото да публикува оригиналната писмена заявка във вида, в който е изпратена, и</w:t>
      </w:r>
    </w:p>
    <w:p w14:paraId="6ED507F7" w14:textId="77777777" w:rsidR="001C4A99" w:rsidRPr="00F13781" w:rsidRDefault="007E53F3" w:rsidP="009C0853">
      <w:pPr>
        <w:pStyle w:val="ListParagraph"/>
        <w:numPr>
          <w:ilvl w:val="2"/>
          <w:numId w:val="35"/>
        </w:numPr>
        <w:ind w:left="1418" w:right="-14" w:hanging="698"/>
      </w:pPr>
      <w:r w:rsidRPr="00F13781">
        <w:rPr>
          <w:lang w:val="bg-BG"/>
        </w:rPr>
        <w:t xml:space="preserve">Когато е предоставена редактирана писмена заявка, тази версия на заявката ще бъде единствената публикувана и/или използвана публично. </w:t>
      </w:r>
    </w:p>
    <w:p w14:paraId="6ED507F8" w14:textId="48C98899" w:rsidR="001C4A99" w:rsidRPr="00F13781" w:rsidRDefault="007E53F3" w:rsidP="009C0853">
      <w:pPr>
        <w:pStyle w:val="ListParagraph"/>
        <w:numPr>
          <w:ilvl w:val="1"/>
          <w:numId w:val="35"/>
        </w:numPr>
        <w:ind w:left="1418" w:right="-14" w:hanging="1058"/>
      </w:pPr>
      <w:r w:rsidRPr="00F13781">
        <w:rPr>
          <w:lang w:val="bg-BG"/>
        </w:rPr>
        <w:t>Всички творчески материали, публичното резюме и кратк</w:t>
      </w:r>
      <w:r w:rsidR="005533E1" w:rsidRPr="00F13781">
        <w:rPr>
          <w:lang w:val="bg-BG"/>
        </w:rPr>
        <w:t>а декларация</w:t>
      </w:r>
      <w:r w:rsidRPr="00F13781">
        <w:rPr>
          <w:lang w:val="bg-BG"/>
        </w:rPr>
        <w:t xml:space="preserve"> за ефективността на заявките за всички победители и финалисти ще бъдат публикувани във вида, в който са подадени, и не подлежат на редактиране.</w:t>
      </w:r>
    </w:p>
    <w:p w14:paraId="6ED507F9" w14:textId="768A3902" w:rsidR="001C4A99" w:rsidRPr="00F13781" w:rsidRDefault="007E53F3">
      <w:pPr>
        <w:pStyle w:val="ListParagraph"/>
        <w:ind w:left="360" w:right="-14"/>
        <w:rPr>
          <w:b/>
          <w:bCs/>
        </w:rPr>
      </w:pPr>
      <w:r w:rsidRPr="00F13781">
        <w:rPr>
          <w:b/>
          <w:bCs/>
          <w:lang w:val="bg-BG"/>
        </w:rPr>
        <w:t>Не</w:t>
      </w:r>
      <w:r w:rsidR="005533E1" w:rsidRPr="00F13781">
        <w:rPr>
          <w:b/>
          <w:bCs/>
          <w:lang w:val="bg-BG"/>
        </w:rPr>
        <w:t>-</w:t>
      </w:r>
      <w:r w:rsidRPr="00F13781">
        <w:rPr>
          <w:b/>
          <w:bCs/>
          <w:lang w:val="bg-BG"/>
        </w:rPr>
        <w:t>финалисти</w:t>
      </w:r>
    </w:p>
    <w:p w14:paraId="6ED507FA" w14:textId="6EF7DF72" w:rsidR="001C4A99" w:rsidRPr="00F13781" w:rsidRDefault="007E53F3" w:rsidP="00A9273D">
      <w:pPr>
        <w:pStyle w:val="ListParagraph"/>
        <w:numPr>
          <w:ilvl w:val="0"/>
          <w:numId w:val="35"/>
        </w:numPr>
        <w:spacing w:before="0"/>
        <w:ind w:right="-14"/>
      </w:pPr>
      <w:r w:rsidRPr="00F13781">
        <w:rPr>
          <w:lang w:val="bg-BG"/>
        </w:rPr>
        <w:t xml:space="preserve">Освен ако даден Участник не е дал разрешение на Effie да използва неговите </w:t>
      </w:r>
      <w:r w:rsidR="005533E1" w:rsidRPr="00F13781">
        <w:rPr>
          <w:lang w:val="bg-BG"/>
        </w:rPr>
        <w:t>м</w:t>
      </w:r>
      <w:r w:rsidRPr="00F13781">
        <w:rPr>
          <w:lang w:val="bg-BG"/>
        </w:rPr>
        <w:t>атериали на не</w:t>
      </w:r>
      <w:r w:rsidR="005533E1" w:rsidRPr="00F13781">
        <w:rPr>
          <w:lang w:val="bg-BG"/>
        </w:rPr>
        <w:t>-</w:t>
      </w:r>
      <w:r w:rsidRPr="00F13781">
        <w:rPr>
          <w:lang w:val="bg-BG"/>
        </w:rPr>
        <w:t xml:space="preserve">финалист, както е посочено в раздела „Победители и финалисти“ по-горе, </w:t>
      </w:r>
      <w:r w:rsidR="005533E1" w:rsidRPr="00F13781">
        <w:rPr>
          <w:lang w:val="bg-BG"/>
        </w:rPr>
        <w:t>м</w:t>
      </w:r>
      <w:r w:rsidRPr="00F13781">
        <w:rPr>
          <w:lang w:val="bg-BG"/>
        </w:rPr>
        <w:t>атериалите на не</w:t>
      </w:r>
      <w:r w:rsidR="005533E1" w:rsidRPr="00F13781">
        <w:rPr>
          <w:lang w:val="bg-BG"/>
        </w:rPr>
        <w:t>-</w:t>
      </w:r>
      <w:r w:rsidRPr="00F13781">
        <w:rPr>
          <w:lang w:val="bg-BG"/>
        </w:rPr>
        <w:t>финалисти</w:t>
      </w:r>
      <w:r w:rsidR="005533E1" w:rsidRPr="00F13781">
        <w:rPr>
          <w:lang w:val="bg-BG"/>
        </w:rPr>
        <w:t>те</w:t>
      </w:r>
      <w:r w:rsidRPr="00F13781">
        <w:rPr>
          <w:lang w:val="bg-BG"/>
        </w:rPr>
        <w:t xml:space="preserve"> ще се използват само в обобщена форма, директно от нас или заедно с всяка организация, упълномощена от нас, с помощта на всякакви технологии и/или инструменти, платформи или медии, които са известни сега или ще бъдат разработени в бъдеще, за анализ и/или възпроизвеждане на </w:t>
      </w:r>
      <w:r w:rsidR="005533E1" w:rsidRPr="00F13781">
        <w:rPr>
          <w:lang w:val="bg-BG"/>
        </w:rPr>
        <w:t>м</w:t>
      </w:r>
      <w:r w:rsidRPr="00F13781">
        <w:rPr>
          <w:lang w:val="bg-BG"/>
        </w:rPr>
        <w:t xml:space="preserve">атериалите към заявката с цел създаване на отчети или коментари за определени видове или категории заявки за нас или за трети страни. Използването </w:t>
      </w:r>
      <w:r w:rsidR="005533E1" w:rsidRPr="00F13781">
        <w:rPr>
          <w:lang w:val="bg-BG"/>
        </w:rPr>
        <w:t xml:space="preserve">им </w:t>
      </w:r>
      <w:r w:rsidRPr="00F13781">
        <w:rPr>
          <w:lang w:val="bg-BG"/>
        </w:rPr>
        <w:t xml:space="preserve">ще бъде в съответствие с първоначалния характер на </w:t>
      </w:r>
      <w:r w:rsidR="005533E1" w:rsidRPr="00F13781">
        <w:rPr>
          <w:lang w:val="bg-BG"/>
        </w:rPr>
        <w:t>м</w:t>
      </w:r>
      <w:r w:rsidRPr="00F13781">
        <w:rPr>
          <w:lang w:val="bg-BG"/>
        </w:rPr>
        <w:t>атериалите към заявката и ще бъде съобразено с всички задължения за поверителност, наложени от Вас съгласно настоящите Условия.</w:t>
      </w:r>
    </w:p>
    <w:p w14:paraId="6ED507FB" w14:textId="77777777" w:rsidR="001C4A99" w:rsidRPr="00F13781" w:rsidRDefault="001C4A99">
      <w:pPr>
        <w:pStyle w:val="BodyText"/>
        <w:spacing w:before="10"/>
        <w:rPr>
          <w:sz w:val="22"/>
          <w:szCs w:val="22"/>
        </w:rPr>
      </w:pPr>
    </w:p>
    <w:p w14:paraId="6ED507FC" w14:textId="77777777" w:rsidR="001C4A99" w:rsidRPr="00F13781" w:rsidRDefault="001C4A99">
      <w:pPr>
        <w:pStyle w:val="BodyText"/>
        <w:spacing w:before="4"/>
        <w:rPr>
          <w:sz w:val="22"/>
          <w:szCs w:val="22"/>
          <w:lang w:val="bg-BG"/>
        </w:rPr>
      </w:pPr>
    </w:p>
    <w:p w14:paraId="2E3DE10A" w14:textId="53CEAC06" w:rsidR="00022274" w:rsidRPr="00F13781" w:rsidRDefault="00D40060" w:rsidP="00022274">
      <w:pPr>
        <w:widowControl/>
        <w:adjustRightInd w:val="0"/>
        <w:rPr>
          <w:b/>
          <w:bCs/>
          <w:color w:val="000000" w:themeColor="text1"/>
        </w:rPr>
      </w:pPr>
      <w:r w:rsidRPr="00F13781">
        <w:rPr>
          <w:b/>
          <w:bCs/>
          <w:color w:val="000000" w:themeColor="text1"/>
          <w:lang w:val="bg-BG"/>
        </w:rPr>
        <w:t>РАЗРЕШЕНИЕ ЗА ПУБЛИКУВАНЕ</w:t>
      </w:r>
      <w:r w:rsidR="00022274" w:rsidRPr="00F13781">
        <w:rPr>
          <w:b/>
          <w:bCs/>
          <w:color w:val="000000" w:themeColor="text1"/>
        </w:rPr>
        <w:t xml:space="preserve">: </w:t>
      </w:r>
    </w:p>
    <w:p w14:paraId="16EEF8E1" w14:textId="77777777" w:rsidR="00022274" w:rsidRPr="00F13781" w:rsidRDefault="00022274" w:rsidP="00022274">
      <w:pPr>
        <w:widowControl/>
        <w:adjustRightInd w:val="0"/>
        <w:rPr>
          <w:color w:val="000000" w:themeColor="text1"/>
        </w:rPr>
      </w:pPr>
    </w:p>
    <w:p w14:paraId="68CE84B6" w14:textId="7A310DF9" w:rsidR="00022274" w:rsidRPr="00F13781" w:rsidRDefault="00D40060" w:rsidP="00022274">
      <w:pPr>
        <w:widowControl/>
        <w:adjustRightInd w:val="0"/>
        <w:rPr>
          <w:color w:val="000000" w:themeColor="text1"/>
        </w:rPr>
      </w:pPr>
      <w:r w:rsidRPr="00F13781">
        <w:rPr>
          <w:b/>
          <w:bCs/>
          <w:color w:val="000000" w:themeColor="text1"/>
          <w:lang w:val="bg-BG"/>
        </w:rPr>
        <w:t>Победители и финалисти</w:t>
      </w:r>
      <w:r w:rsidR="00022274" w:rsidRPr="00F13781">
        <w:rPr>
          <w:color w:val="000000" w:themeColor="text1"/>
        </w:rPr>
        <w:br/>
      </w:r>
      <w:r w:rsidR="00022274" w:rsidRPr="00F13781">
        <w:rPr>
          <w:color w:val="000000" w:themeColor="text1"/>
        </w:rPr>
        <w:br/>
      </w:r>
      <w:r w:rsidRPr="00F13781">
        <w:rPr>
          <w:b/>
          <w:bCs/>
          <w:color w:val="000000" w:themeColor="text1"/>
          <w:lang w:val="bg-BG"/>
        </w:rPr>
        <w:t>Изберете опция на разрешение за публикуване за вашата писмена заявка</w:t>
      </w:r>
      <w:r w:rsidR="005533E1" w:rsidRPr="00F13781">
        <w:rPr>
          <w:b/>
          <w:bCs/>
          <w:color w:val="000000" w:themeColor="text1"/>
          <w:lang w:val="bg-BG"/>
        </w:rPr>
        <w:t>, ако тя стане финалист или бъде наградена</w:t>
      </w:r>
      <w:r w:rsidRPr="00F13781">
        <w:rPr>
          <w:color w:val="000000" w:themeColor="text1"/>
          <w:lang w:val="bg-BG"/>
        </w:rPr>
        <w:t xml:space="preserve">. (изберете една от опциите) </w:t>
      </w:r>
    </w:p>
    <w:p w14:paraId="55C62411" w14:textId="6B0C4080" w:rsidR="00022274" w:rsidRPr="00F13781" w:rsidRDefault="00022274" w:rsidP="003411E9">
      <w:pPr>
        <w:pStyle w:val="ListParagraph"/>
        <w:widowControl/>
        <w:adjustRightInd w:val="0"/>
        <w:ind w:left="720"/>
        <w:rPr>
          <w:b/>
          <w:bCs/>
          <w:lang w:val="bg-BG"/>
        </w:rPr>
      </w:pPr>
      <w:r w:rsidRPr="00F13781">
        <w:rPr>
          <w:b/>
          <w:bCs/>
          <w:noProof/>
        </w:rPr>
        <mc:AlternateContent>
          <mc:Choice Requires="wps">
            <w:drawing>
              <wp:anchor distT="0" distB="0" distL="114300" distR="114300" simplePos="0" relativeHeight="251678720" behindDoc="0" locked="0" layoutInCell="1" allowOverlap="1" wp14:anchorId="350407BB" wp14:editId="55721AD0">
                <wp:simplePos x="0" y="0"/>
                <wp:positionH relativeFrom="column">
                  <wp:posOffset>247650</wp:posOffset>
                </wp:positionH>
                <wp:positionV relativeFrom="paragraph">
                  <wp:posOffset>184785</wp:posOffset>
                </wp:positionV>
                <wp:extent cx="126459" cy="126460"/>
                <wp:effectExtent l="12700" t="12700" r="13335" b="13335"/>
                <wp:wrapNone/>
                <wp:docPr id="1198035764" name="Rectangle 26"/>
                <wp:cNvGraphicFramePr/>
                <a:graphic xmlns:a="http://schemas.openxmlformats.org/drawingml/2006/main">
                  <a:graphicData uri="http://schemas.microsoft.com/office/word/2010/wordprocessingShape">
                    <wps:wsp>
                      <wps:cNvSpPr/>
                      <wps:spPr>
                        <a:xfrm>
                          <a:off x="0" y="0"/>
                          <a:ext cx="126459" cy="12646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DADC03" id="Rectangle 26" o:spid="_x0000_s1026" style="position:absolute;margin-left:19.5pt;margin-top:14.55pt;width:9.95pt;height:9.9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" filled="f" strokecolor="#0a121c [484]" strokeweight="2pt"/>
            </w:pict>
          </mc:Fallback>
        </mc:AlternateContent>
      </w:r>
      <w:r w:rsidRPr="00F13781">
        <w:rPr>
          <w:b/>
          <w:bCs/>
          <w:highlight w:val="cyan"/>
        </w:rPr>
        <w:br/>
      </w:r>
      <w:r w:rsidR="00460448" w:rsidRPr="00F13781">
        <w:rPr>
          <w:b/>
          <w:bCs/>
          <w:lang w:val="bg-BG"/>
        </w:rPr>
        <w:t xml:space="preserve">Публикуване на писмената заявка така, както е подадена </w:t>
      </w:r>
    </w:p>
    <w:p w14:paraId="59B67446" w14:textId="77777777" w:rsidR="00EE5EBE" w:rsidRPr="00F13781" w:rsidRDefault="00EE5EBE" w:rsidP="00022274">
      <w:pPr>
        <w:ind w:left="720"/>
        <w:rPr>
          <w:b/>
          <w:bCs/>
          <w:color w:val="000000" w:themeColor="text1"/>
        </w:rPr>
      </w:pPr>
    </w:p>
    <w:p w14:paraId="63F03E81" w14:textId="77777777" w:rsidR="00EE5EBE" w:rsidRPr="00F13781" w:rsidRDefault="00EE5EBE" w:rsidP="00EE5EBE">
      <w:pPr>
        <w:ind w:left="720"/>
        <w:rPr>
          <w:b/>
          <w:bCs/>
          <w:color w:val="000000" w:themeColor="text1"/>
        </w:rPr>
      </w:pPr>
    </w:p>
    <w:p w14:paraId="2C92EB2D" w14:textId="67451C3D" w:rsidR="00EE5EBE" w:rsidRPr="00F13781" w:rsidRDefault="00EE5EBE" w:rsidP="00460448">
      <w:pPr>
        <w:ind w:left="720"/>
      </w:pPr>
      <w:r w:rsidRPr="00F13781">
        <w:rPr>
          <w:b/>
          <w:bCs/>
          <w:noProof/>
        </w:rPr>
        <mc:AlternateContent>
          <mc:Choice Requires="wps">
            <w:drawing>
              <wp:anchor distT="0" distB="0" distL="114300" distR="114300" simplePos="0" relativeHeight="251680768" behindDoc="0" locked="0" layoutInCell="1" allowOverlap="1" wp14:anchorId="5B8E25FB" wp14:editId="688C8924">
                <wp:simplePos x="0" y="0"/>
                <wp:positionH relativeFrom="column">
                  <wp:posOffset>260350</wp:posOffset>
                </wp:positionH>
                <wp:positionV relativeFrom="paragraph">
                  <wp:posOffset>19050</wp:posOffset>
                </wp:positionV>
                <wp:extent cx="126459" cy="126460"/>
                <wp:effectExtent l="12700" t="12700" r="13335" b="13335"/>
                <wp:wrapNone/>
                <wp:docPr id="117541761" name="Rectangle 26"/>
                <wp:cNvGraphicFramePr/>
                <a:graphic xmlns:a="http://schemas.openxmlformats.org/drawingml/2006/main">
                  <a:graphicData uri="http://schemas.microsoft.com/office/word/2010/wordprocessingShape">
                    <wps:wsp>
                      <wps:cNvSpPr/>
                      <wps:spPr>
                        <a:xfrm>
                          <a:off x="0" y="0"/>
                          <a:ext cx="126459" cy="12646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836B2E" id="Rectangle 26" o:spid="_x0000_s1026" style="position:absolute;margin-left:20.5pt;margin-top:1.5pt;width:9.95pt;height:9.9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" filled="f" strokecolor="#0a121c [484]" strokeweight="2pt"/>
            </w:pict>
          </mc:Fallback>
        </mc:AlternateContent>
      </w:r>
      <w:r w:rsidR="00460448" w:rsidRPr="00F13781">
        <w:rPr>
          <w:b/>
          <w:bCs/>
          <w:color w:val="000000" w:themeColor="text1"/>
          <w:lang w:val="bg-BG"/>
        </w:rPr>
        <w:t xml:space="preserve">Публикуване на редактирана версия на писмената заявка за участие </w:t>
      </w:r>
      <w:r w:rsidR="00460448" w:rsidRPr="00F13781">
        <w:rPr>
          <w:b/>
          <w:bCs/>
          <w:color w:val="000000" w:themeColor="text1"/>
        </w:rPr>
        <w:br/>
      </w:r>
      <w:r w:rsidR="00460448" w:rsidRPr="00F13781">
        <w:rPr>
          <w:color w:val="000000" w:themeColor="text1"/>
          <w:lang w:val="bg-BG"/>
        </w:rPr>
        <w:t>Редакциите трябва да се придържат стриктно към оригиналната публикация и не можете да редактирате нито един раздел изцяло. Редакциите трябва да бъдат подадени в рамките на 60 дни от получаване на известието за финалиста от Effie.</w:t>
      </w:r>
    </w:p>
    <w:p w14:paraId="393869BA" w14:textId="77777777" w:rsidR="003411E9" w:rsidRPr="00F13781" w:rsidRDefault="003411E9" w:rsidP="00EE5EBE">
      <w:pPr>
        <w:rPr>
          <w:b/>
          <w:bCs/>
          <w:lang w:val="bg-BG"/>
        </w:rPr>
      </w:pPr>
    </w:p>
    <w:p w14:paraId="2C9234FB" w14:textId="7ADA4D22" w:rsidR="003411E9" w:rsidRPr="00F13781" w:rsidRDefault="003411E9" w:rsidP="00EE5EBE">
      <w:pPr>
        <w:rPr>
          <w:b/>
          <w:bCs/>
          <w:lang w:val="bg-BG"/>
        </w:rPr>
      </w:pPr>
      <w:r w:rsidRPr="00F13781">
        <w:rPr>
          <w:b/>
          <w:bCs/>
          <w:lang w:val="bg-BG"/>
        </w:rPr>
        <w:t>Не-</w:t>
      </w:r>
      <w:r w:rsidRPr="00F13781">
        <w:rPr>
          <w:b/>
          <w:bCs/>
          <w:color w:val="000000" w:themeColor="text1"/>
          <w:lang w:val="bg-BG"/>
        </w:rPr>
        <w:t>финалисти</w:t>
      </w:r>
    </w:p>
    <w:p w14:paraId="131523A0" w14:textId="77777777" w:rsidR="003411E9" w:rsidRPr="00F13781" w:rsidRDefault="003411E9" w:rsidP="003411E9">
      <w:pPr>
        <w:ind w:left="720"/>
        <w:rPr>
          <w:lang w:val="bg-BG"/>
        </w:rPr>
      </w:pPr>
    </w:p>
    <w:p w14:paraId="4FD1E923" w14:textId="46F1FA26" w:rsidR="003411E9" w:rsidRPr="00F13781" w:rsidRDefault="003411E9" w:rsidP="003411E9">
      <w:pPr>
        <w:ind w:left="720"/>
      </w:pPr>
      <w:r w:rsidRPr="00F13781">
        <w:rPr>
          <w:b/>
          <w:bCs/>
          <w:noProof/>
        </w:rPr>
        <mc:AlternateContent>
          <mc:Choice Requires="wps">
            <w:drawing>
              <wp:anchor distT="0" distB="0" distL="114300" distR="114300" simplePos="0" relativeHeight="251686912" behindDoc="0" locked="0" layoutInCell="1" allowOverlap="1" wp14:anchorId="1CB4FB31" wp14:editId="335A7C56">
                <wp:simplePos x="0" y="0"/>
                <wp:positionH relativeFrom="column">
                  <wp:posOffset>285750</wp:posOffset>
                </wp:positionH>
                <wp:positionV relativeFrom="paragraph">
                  <wp:posOffset>18415</wp:posOffset>
                </wp:positionV>
                <wp:extent cx="126459" cy="126460"/>
                <wp:effectExtent l="12700" t="12700" r="13335" b="13335"/>
                <wp:wrapNone/>
                <wp:docPr id="7" name="Rectangle 26"/>
                <wp:cNvGraphicFramePr/>
                <a:graphic xmlns:a="http://schemas.openxmlformats.org/drawingml/2006/main">
                  <a:graphicData uri="http://schemas.microsoft.com/office/word/2010/wordprocessingShape">
                    <wps:wsp>
                      <wps:cNvSpPr/>
                      <wps:spPr>
                        <a:xfrm>
                          <a:off x="0" y="0"/>
                          <a:ext cx="126459" cy="12646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B61374" id="Rectangle 26" o:spid="_x0000_s1026" style="position:absolute;margin-left:22.5pt;margin-top:1.45pt;width:9.95pt;height:9.9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" filled="f" strokecolor="#0a121c [484]" strokeweight="2pt"/>
            </w:pict>
          </mc:Fallback>
        </mc:AlternateContent>
      </w:r>
      <w:r w:rsidRPr="00F13781">
        <w:rPr>
          <w:lang w:val="bg-BG"/>
        </w:rPr>
        <w:t xml:space="preserve"> Ако имате интерес в това материалите към заявката да бъдат публикувани, независимо </w:t>
      </w:r>
      <w:r w:rsidR="005533E1" w:rsidRPr="00F13781">
        <w:rPr>
          <w:lang w:val="bg-BG"/>
        </w:rPr>
        <w:t xml:space="preserve"> </w:t>
      </w:r>
      <w:r w:rsidRPr="00F13781">
        <w:rPr>
          <w:lang w:val="bg-BG"/>
        </w:rPr>
        <w:t xml:space="preserve">дали заявката е или не е финалист или победител, моля, отбележете тази опция за разрешение.  </w:t>
      </w:r>
    </w:p>
    <w:p w14:paraId="6ED507FD" w14:textId="4C1664D6" w:rsidR="001C4A99" w:rsidRPr="00F13781" w:rsidRDefault="00EE5EBE" w:rsidP="00EE5EBE">
      <w:pPr>
        <w:rPr>
          <w:b/>
          <w:bCs/>
          <w:u w:val="single"/>
        </w:rPr>
      </w:pPr>
      <w:r w:rsidRPr="00F13781">
        <w:rPr>
          <w:b/>
          <w:bCs/>
          <w:lang w:val="bg-BG"/>
        </w:rPr>
        <w:br/>
      </w:r>
      <w:r w:rsidR="007E53F3" w:rsidRPr="00F13781">
        <w:rPr>
          <w:b/>
          <w:bCs/>
          <w:lang w:val="bg-BG"/>
        </w:rPr>
        <w:br/>
      </w:r>
      <w:r w:rsidR="007E53F3" w:rsidRPr="00F13781">
        <w:rPr>
          <w:b/>
          <w:bCs/>
          <w:u w:val="single"/>
          <w:lang w:val="bg-BG"/>
        </w:rPr>
        <w:t xml:space="preserve">ЧАСТ Е: УСЛОВИЯ НА КОНКУРСА </w:t>
      </w:r>
    </w:p>
    <w:p w14:paraId="6ED507FE" w14:textId="77777777" w:rsidR="001C4A99" w:rsidRPr="00F13781" w:rsidRDefault="001C4A99"/>
    <w:p w14:paraId="6ED507FF" w14:textId="77777777" w:rsidR="001C4A99" w:rsidRPr="00F13781" w:rsidRDefault="007E53F3">
      <w:r w:rsidRPr="00F13781">
        <w:rPr>
          <w:lang w:val="bg-BG"/>
        </w:rPr>
        <w:t xml:space="preserve">Като поставите отметка в полето по-долу и/или подпишете по-долу и като условие за заявката, Вие посочвате, че се съгласявате със следните условия: </w:t>
      </w:r>
    </w:p>
    <w:p w14:paraId="6ED50800" w14:textId="77777777" w:rsidR="001C4A99" w:rsidRPr="00F13781" w:rsidRDefault="001C4A99"/>
    <w:p w14:paraId="73630B49" w14:textId="22F70928" w:rsidR="005533E1" w:rsidRPr="00F13781" w:rsidRDefault="007E53F3" w:rsidP="00A9273D">
      <w:pPr>
        <w:pStyle w:val="ListParagraph"/>
        <w:numPr>
          <w:ilvl w:val="0"/>
          <w:numId w:val="35"/>
        </w:numPr>
        <w:spacing w:before="0"/>
        <w:ind w:right="125"/>
        <w:jc w:val="both"/>
      </w:pPr>
      <w:r w:rsidRPr="00F13781">
        <w:rPr>
          <w:lang w:val="bg-BG"/>
        </w:rPr>
        <w:t xml:space="preserve">За да се избегнат съмнения, </w:t>
      </w:r>
      <w:r w:rsidR="005533E1" w:rsidRPr="00F13781">
        <w:rPr>
          <w:lang w:val="bg-BG"/>
        </w:rPr>
        <w:t xml:space="preserve">документът </w:t>
      </w:r>
      <w:r w:rsidR="005533E1" w:rsidRPr="00F13781">
        <w:t xml:space="preserve">Effie Entry Kit </w:t>
      </w:r>
      <w:r w:rsidR="005533E1" w:rsidRPr="00F13781">
        <w:rPr>
          <w:lang w:val="bg-BG"/>
        </w:rPr>
        <w:t>с условия за</w:t>
      </w:r>
      <w:r w:rsidRPr="00F13781">
        <w:rPr>
          <w:lang w:val="bg-BG"/>
        </w:rPr>
        <w:t xml:space="preserve"> участие в конкурса, който е достъпен на уебсайта на Конкурса, е </w:t>
      </w:r>
      <w:r w:rsidR="005533E1" w:rsidRPr="00F13781">
        <w:rPr>
          <w:lang w:val="bg-BG"/>
        </w:rPr>
        <w:t>неразделна част от</w:t>
      </w:r>
      <w:r w:rsidRPr="00F13781">
        <w:rPr>
          <w:lang w:val="bg-BG"/>
        </w:rPr>
        <w:t xml:space="preserve"> настоящите Условия и Вие се съгласявате да спазвате настоящите Условия и </w:t>
      </w:r>
      <w:r w:rsidR="00CD0D7F" w:rsidRPr="00F13781">
        <w:rPr>
          <w:lang w:val="bg-BG"/>
        </w:rPr>
        <w:t xml:space="preserve">регламента, посочен в </w:t>
      </w:r>
      <w:r w:rsidR="00CD0D7F" w:rsidRPr="00F13781">
        <w:t xml:space="preserve">Effie Entry Kit. </w:t>
      </w:r>
    </w:p>
    <w:p w14:paraId="6ED50802" w14:textId="2B324272" w:rsidR="001C4A99" w:rsidRPr="00F13781" w:rsidRDefault="007E53F3" w:rsidP="00A9273D">
      <w:pPr>
        <w:pStyle w:val="ListParagraph"/>
        <w:numPr>
          <w:ilvl w:val="0"/>
          <w:numId w:val="35"/>
        </w:numPr>
        <w:spacing w:before="0"/>
        <w:ind w:right="125"/>
        <w:jc w:val="both"/>
      </w:pPr>
      <w:r w:rsidRPr="00F13781">
        <w:rPr>
          <w:lang w:val="bg-BG"/>
        </w:rPr>
        <w:t xml:space="preserve">Като подавате заявката, трябва да се уверите, че имате всички съответни права и съгласия, </w:t>
      </w:r>
      <w:proofErr w:type="spellStart"/>
      <w:r w:rsidR="00A9273D" w:rsidRPr="00F13781">
        <w:rPr>
          <w:lang w:val="bg-BG"/>
        </w:rPr>
        <w:t>коита</w:t>
      </w:r>
      <w:proofErr w:type="spellEnd"/>
      <w:r w:rsidR="00A9273D" w:rsidRPr="00F13781">
        <w:rPr>
          <w:lang w:val="bg-BG"/>
        </w:rPr>
        <w:t xml:space="preserve"> са </w:t>
      </w:r>
      <w:r w:rsidRPr="00F13781">
        <w:rPr>
          <w:lang w:val="bg-BG"/>
        </w:rPr>
        <w:t xml:space="preserve">необходими, за да позволите на нас, както и на всички трети страни, упълномощени от нас, да използваме Материалите към заявката, както е посочено в настоящите Условия, включително, но не само за целите на конкурса, за изпращане на Материалите към заявката до жури за оценка, за включване на Материалите към заявката в набор от данни за проучвателни цели на Effie, които не нарушават никакви </w:t>
      </w:r>
      <w:r w:rsidR="00A9273D" w:rsidRPr="00F13781">
        <w:rPr>
          <w:lang w:val="bg-BG"/>
        </w:rPr>
        <w:t>задължения</w:t>
      </w:r>
      <w:r w:rsidRPr="00F13781">
        <w:rPr>
          <w:lang w:val="bg-BG"/>
        </w:rPr>
        <w:t xml:space="preserve"> за поверителност, които може да Ви дължим, и да използваме, публикуваме и преглеждаме Материали на победители и финалисти, както е посочено в настоящите Условия. „</w:t>
      </w:r>
      <w:r w:rsidRPr="00F13781">
        <w:rPr>
          <w:b/>
          <w:bCs/>
          <w:lang w:val="bg-BG"/>
        </w:rPr>
        <w:t>Материали към заявката</w:t>
      </w:r>
      <w:r w:rsidRPr="00F13781">
        <w:rPr>
          <w:lang w:val="bg-BG"/>
        </w:rPr>
        <w:t xml:space="preserve">“ означава </w:t>
      </w:r>
      <w:r w:rsidRPr="00F13781">
        <w:rPr>
          <w:lang w:val="bg-BG"/>
        </w:rPr>
        <w:lastRenderedPageBreak/>
        <w:t>всички материали, които ни предоставяте, включително Вашата заявка. „</w:t>
      </w:r>
      <w:r w:rsidRPr="00F13781">
        <w:rPr>
          <w:b/>
          <w:bCs/>
          <w:lang w:val="bg-BG"/>
        </w:rPr>
        <w:t>Материали на победители и финалисти</w:t>
      </w:r>
      <w:r w:rsidRPr="00F13781">
        <w:rPr>
          <w:lang w:val="bg-BG"/>
        </w:rPr>
        <w:t xml:space="preserve">“ означава следните Материали към заявката за всеки финалист и победител в Конкурса: творческа работа, публично резюме, </w:t>
      </w:r>
      <w:r w:rsidR="00A9273D" w:rsidRPr="00F13781">
        <w:rPr>
          <w:lang w:val="bg-BG"/>
        </w:rPr>
        <w:t>декларация</w:t>
      </w:r>
      <w:r w:rsidRPr="00F13781">
        <w:rPr>
          <w:lang w:val="bg-BG"/>
        </w:rPr>
        <w:t xml:space="preserve"> за ефективността, </w:t>
      </w:r>
      <w:proofErr w:type="spellStart"/>
      <w:r w:rsidRPr="00F13781">
        <w:rPr>
          <w:lang w:val="bg-BG"/>
        </w:rPr>
        <w:t>back-end</w:t>
      </w:r>
      <w:proofErr w:type="spellEnd"/>
      <w:r w:rsidRPr="00F13781">
        <w:rPr>
          <w:lang w:val="bg-BG"/>
        </w:rPr>
        <w:t xml:space="preserve"> данни, предоставени със </w:t>
      </w:r>
      <w:r w:rsidR="00A9273D" w:rsidRPr="00F13781">
        <w:rPr>
          <w:lang w:val="bg-BG"/>
        </w:rPr>
        <w:t>заявката</w:t>
      </w:r>
      <w:r w:rsidRPr="00F13781">
        <w:rPr>
          <w:lang w:val="bg-BG"/>
        </w:rPr>
        <w:t>, и писмен</w:t>
      </w:r>
      <w:r w:rsidR="00A9273D" w:rsidRPr="00F13781">
        <w:rPr>
          <w:lang w:val="bg-BG"/>
        </w:rPr>
        <w:t>а заявка, представяща работата по кампанията</w:t>
      </w:r>
      <w:r w:rsidRPr="00F13781">
        <w:rPr>
          <w:lang w:val="bg-BG"/>
        </w:rPr>
        <w:t xml:space="preserve">, </w:t>
      </w:r>
      <w:r w:rsidR="00A9273D" w:rsidRPr="00F13781">
        <w:rPr>
          <w:lang w:val="bg-BG"/>
        </w:rPr>
        <w:t>декларирана</w:t>
      </w:r>
      <w:r w:rsidRPr="00F13781">
        <w:rPr>
          <w:lang w:val="bg-BG"/>
        </w:rPr>
        <w:t xml:space="preserve"> за публикуване от Вас в съответствие с разрешенията за публикуване, посочени </w:t>
      </w:r>
      <w:r w:rsidR="00A9273D" w:rsidRPr="00F13781">
        <w:rPr>
          <w:lang w:val="bg-BG"/>
        </w:rPr>
        <w:t>в настоящия документ</w:t>
      </w:r>
      <w:r w:rsidRPr="00F13781">
        <w:rPr>
          <w:lang w:val="bg-BG"/>
        </w:rPr>
        <w:t xml:space="preserve">. </w:t>
      </w:r>
    </w:p>
    <w:p w14:paraId="6ED50804" w14:textId="77777777" w:rsidR="001C4A99" w:rsidRPr="00F13781" w:rsidRDefault="007E53F3" w:rsidP="00A9273D">
      <w:pPr>
        <w:widowControl/>
        <w:numPr>
          <w:ilvl w:val="0"/>
          <w:numId w:val="35"/>
        </w:numPr>
        <w:autoSpaceDE/>
        <w:autoSpaceDN/>
        <w:jc w:val="both"/>
      </w:pPr>
      <w:r w:rsidRPr="00F13781">
        <w:rPr>
          <w:lang w:val="bg-BG"/>
        </w:rPr>
        <w:t xml:space="preserve">Като подавате заявка, с настоящото предоставяте на Effie и </w:t>
      </w:r>
      <w:proofErr w:type="spellStart"/>
      <w:r w:rsidRPr="00F13781">
        <w:rPr>
          <w:lang w:val="bg-BG"/>
        </w:rPr>
        <w:t>Informa</w:t>
      </w:r>
      <w:proofErr w:type="spellEnd"/>
      <w:r w:rsidRPr="00F13781">
        <w:rPr>
          <w:lang w:val="bg-BG"/>
        </w:rPr>
        <w:t xml:space="preserve"> </w:t>
      </w:r>
      <w:proofErr w:type="spellStart"/>
      <w:r w:rsidRPr="00F13781">
        <w:rPr>
          <w:lang w:val="bg-BG"/>
        </w:rPr>
        <w:t>Festivals</w:t>
      </w:r>
      <w:proofErr w:type="spellEnd"/>
      <w:r w:rsidRPr="00F13781">
        <w:rPr>
          <w:lang w:val="bg-BG"/>
        </w:rPr>
        <w:t xml:space="preserve"> и техните свързани дружества неотменим, безвъзмезден, валиден за целия свят, постоянен, подлежащ на </w:t>
      </w:r>
      <w:proofErr w:type="spellStart"/>
      <w:r w:rsidRPr="00F13781">
        <w:rPr>
          <w:lang w:val="bg-BG"/>
        </w:rPr>
        <w:t>подлицензиране</w:t>
      </w:r>
      <w:proofErr w:type="spellEnd"/>
      <w:r w:rsidRPr="00F13781">
        <w:rPr>
          <w:lang w:val="bg-BG"/>
        </w:rPr>
        <w:t xml:space="preserve">, подлежащ на свободно </w:t>
      </w:r>
      <w:proofErr w:type="spellStart"/>
      <w:r w:rsidRPr="00F13781">
        <w:rPr>
          <w:lang w:val="bg-BG"/>
        </w:rPr>
        <w:t>превъзлагане</w:t>
      </w:r>
      <w:proofErr w:type="spellEnd"/>
      <w:r w:rsidRPr="00F13781">
        <w:rPr>
          <w:lang w:val="bg-BG"/>
        </w:rPr>
        <w:t>, неизключителен лиценз за използване, възпроизвеждане, разпространение, публично изпълняване, адаптиране, превод и/или показване на Материали на победители и финалисти във всякакъв формат, който съществува сега или ще бъде създаден в бъдеще, включително, но не само печатни, цифрови, аудиовизуални, социални медии, с виртуална или добавена реалност или други технологии, инструменти, платформи или медии, които са известни сега или ще бъдат разработени в бъдеще. Без да се ограничава общият характер на гореизложеното, като пример Effie може, но не е задължено да направи следното (наречени общо „</w:t>
      </w:r>
      <w:r w:rsidRPr="00F13781">
        <w:rPr>
          <w:b/>
          <w:bCs/>
          <w:lang w:val="bg-BG"/>
        </w:rPr>
        <w:t>Цели на конкурса</w:t>
      </w:r>
      <w:r w:rsidRPr="00F13781">
        <w:rPr>
          <w:lang w:val="bg-BG"/>
        </w:rPr>
        <w:t>“):</w:t>
      </w:r>
    </w:p>
    <w:p w14:paraId="6ED50805" w14:textId="77777777" w:rsidR="001C4A99" w:rsidRPr="00F13781" w:rsidRDefault="007E53F3" w:rsidP="00C9596C">
      <w:pPr>
        <w:pStyle w:val="ListParagraph"/>
        <w:numPr>
          <w:ilvl w:val="1"/>
          <w:numId w:val="35"/>
        </w:numPr>
        <w:ind w:left="1134" w:right="-17" w:hanging="774"/>
        <w:jc w:val="both"/>
      </w:pPr>
      <w:r w:rsidRPr="00F13781">
        <w:rPr>
          <w:lang w:val="bg-BG"/>
        </w:rPr>
        <w:t>да проверяваме, показваме или публикуваме Материали на победителите и финалистите със или без заплащане за публични или частни презентации по начин и във форма, каквито сметнем за подходящи, по свое усмотрение;</w:t>
      </w:r>
    </w:p>
    <w:p w14:paraId="6ED50806" w14:textId="6AD55B4B" w:rsidR="001C4A99" w:rsidRPr="00F13781" w:rsidRDefault="007E53F3" w:rsidP="00C9596C">
      <w:pPr>
        <w:pStyle w:val="ListParagraph"/>
        <w:numPr>
          <w:ilvl w:val="1"/>
          <w:numId w:val="35"/>
        </w:numPr>
        <w:ind w:left="1134" w:right="-17" w:hanging="774"/>
        <w:jc w:val="both"/>
      </w:pPr>
      <w:r w:rsidRPr="00F13781">
        <w:rPr>
          <w:lang w:val="bg-BG"/>
        </w:rPr>
        <w:t>да използваме Материали</w:t>
      </w:r>
      <w:r w:rsidR="00A9273D" w:rsidRPr="00F13781">
        <w:rPr>
          <w:lang w:val="bg-BG"/>
        </w:rPr>
        <w:t>те</w:t>
      </w:r>
      <w:r w:rsidRPr="00F13781">
        <w:rPr>
          <w:lang w:val="bg-BG"/>
        </w:rPr>
        <w:t xml:space="preserve"> на победители и финалисти както сметнем за подходящо, включително чрез възпроизвеждане на Материали на победители и финалисти на всяка </w:t>
      </w:r>
      <w:r w:rsidR="00A9273D" w:rsidRPr="00F13781">
        <w:rPr>
          <w:lang w:val="bg-BG"/>
        </w:rPr>
        <w:t>дигитална</w:t>
      </w:r>
      <w:r w:rsidRPr="00F13781">
        <w:rPr>
          <w:lang w:val="bg-BG"/>
        </w:rPr>
        <w:t xml:space="preserve"> платформа, уебсайт, портал, приложение или друга онлайн среда (независимо дали е предназначена за уеб или мобилно устройство), управлявана, лицензирана, предоставена за ползване или по друг начин предложена от Effie, </w:t>
      </w:r>
      <w:proofErr w:type="spellStart"/>
      <w:r w:rsidRPr="00F13781">
        <w:rPr>
          <w:lang w:val="bg-BG"/>
        </w:rPr>
        <w:t>Informa</w:t>
      </w:r>
      <w:proofErr w:type="spellEnd"/>
      <w:r w:rsidRPr="00F13781">
        <w:rPr>
          <w:lang w:val="bg-BG"/>
        </w:rPr>
        <w:t xml:space="preserve"> </w:t>
      </w:r>
      <w:proofErr w:type="spellStart"/>
      <w:r w:rsidRPr="00F13781">
        <w:rPr>
          <w:lang w:val="bg-BG"/>
        </w:rPr>
        <w:t>Festivals</w:t>
      </w:r>
      <w:proofErr w:type="spellEnd"/>
      <w:r w:rsidRPr="00F13781">
        <w:rPr>
          <w:lang w:val="bg-BG"/>
        </w:rPr>
        <w:t xml:space="preserve"> и неговите свързани дружества или някой от неговите упълномощени партньори или доставчици трети страни, бъдещи повторения, замени, разширения или подобни обвързани или свързани продукти или услуги, предоставяни от нас или нашите партньори или свързани дружества (наречени общо „</w:t>
      </w:r>
      <w:r w:rsidRPr="00F13781">
        <w:rPr>
          <w:b/>
          <w:bCs/>
          <w:lang w:val="bg-BG"/>
        </w:rPr>
        <w:t>Платформи</w:t>
      </w:r>
      <w:r w:rsidRPr="00F13781">
        <w:rPr>
          <w:lang w:val="bg-BG"/>
        </w:rPr>
        <w:t xml:space="preserve">“), както и в платформите на социалните медии чрез профили в социалните медии, управлявани от Effie, </w:t>
      </w:r>
      <w:proofErr w:type="spellStart"/>
      <w:r w:rsidRPr="00F13781">
        <w:rPr>
          <w:lang w:val="bg-BG"/>
        </w:rPr>
        <w:t>Informa</w:t>
      </w:r>
      <w:proofErr w:type="spellEnd"/>
      <w:r w:rsidRPr="00F13781">
        <w:rPr>
          <w:lang w:val="bg-BG"/>
        </w:rPr>
        <w:t xml:space="preserve"> </w:t>
      </w:r>
      <w:proofErr w:type="spellStart"/>
      <w:r w:rsidRPr="00F13781">
        <w:rPr>
          <w:lang w:val="bg-BG"/>
        </w:rPr>
        <w:t>Festivals</w:t>
      </w:r>
      <w:proofErr w:type="spellEnd"/>
      <w:r w:rsidRPr="00F13781">
        <w:rPr>
          <w:lang w:val="bg-BG"/>
        </w:rPr>
        <w:t>, неговите партньори или свързани дружества, и/или офлайн;</w:t>
      </w:r>
    </w:p>
    <w:p w14:paraId="6ED50807" w14:textId="77777777" w:rsidR="001C4A99" w:rsidRPr="00F13781" w:rsidRDefault="007E53F3" w:rsidP="00C9596C">
      <w:pPr>
        <w:pStyle w:val="ListParagraph"/>
        <w:numPr>
          <w:ilvl w:val="1"/>
          <w:numId w:val="35"/>
        </w:numPr>
        <w:ind w:left="1134" w:right="-17" w:hanging="774"/>
        <w:jc w:val="both"/>
      </w:pPr>
      <w:r w:rsidRPr="00F13781">
        <w:rPr>
          <w:lang w:val="bg-BG"/>
        </w:rPr>
        <w:t>да използваме или да разрешаваме на трети страни да използват Материали на победители и финалисти, пряко или косвено, за популяризиране на Конкурса;</w:t>
      </w:r>
    </w:p>
    <w:p w14:paraId="6ED50808" w14:textId="77777777" w:rsidR="001C4A99" w:rsidRPr="00F13781" w:rsidRDefault="007E53F3" w:rsidP="00C9596C">
      <w:pPr>
        <w:pStyle w:val="ListParagraph"/>
        <w:numPr>
          <w:ilvl w:val="1"/>
          <w:numId w:val="35"/>
        </w:numPr>
        <w:ind w:left="1134" w:right="-17" w:hanging="774"/>
        <w:jc w:val="both"/>
      </w:pPr>
      <w:r w:rsidRPr="00F13781">
        <w:rPr>
          <w:lang w:val="bg-BG"/>
        </w:rPr>
        <w:t>да възпроизвеждаме всички Материали на победители и финалисти в колекция от реклами, които могат да бъдат предлагани за продажба навсякъде по света, включително на Платформите. Нито тази колекция, нито извадка от нея може да бъде копирана, предлагана на пазара или продавана от трета страна, различна от нас или от която и да е организация, упълномощена да го направи от нас. Това може да включва адаптиране/превод от трета страна, и</w:t>
      </w:r>
    </w:p>
    <w:p w14:paraId="6ED50809" w14:textId="77777777" w:rsidR="001C4A99" w:rsidRPr="00F13781" w:rsidRDefault="007E53F3" w:rsidP="00C9596C">
      <w:pPr>
        <w:pStyle w:val="ListParagraph"/>
        <w:numPr>
          <w:ilvl w:val="1"/>
          <w:numId w:val="35"/>
        </w:numPr>
        <w:ind w:left="1134" w:right="-17" w:hanging="774"/>
        <w:jc w:val="both"/>
      </w:pPr>
      <w:r w:rsidRPr="00F13781">
        <w:rPr>
          <w:lang w:val="bg-BG"/>
        </w:rPr>
        <w:t xml:space="preserve">да анализираме или възпроизвеждаме Материали към заявката, включително Материали на победители и финалисти, в обобщена форма директно от нас или заедно с всяка организация, упълномощена от нас или </w:t>
      </w:r>
      <w:proofErr w:type="spellStart"/>
      <w:r w:rsidRPr="00F13781">
        <w:rPr>
          <w:lang w:val="bg-BG"/>
        </w:rPr>
        <w:t>Informa</w:t>
      </w:r>
      <w:proofErr w:type="spellEnd"/>
      <w:r w:rsidRPr="00F13781">
        <w:rPr>
          <w:lang w:val="bg-BG"/>
        </w:rPr>
        <w:t xml:space="preserve"> </w:t>
      </w:r>
      <w:proofErr w:type="spellStart"/>
      <w:r w:rsidRPr="00F13781">
        <w:rPr>
          <w:lang w:val="bg-BG"/>
        </w:rPr>
        <w:t>Festivals</w:t>
      </w:r>
      <w:proofErr w:type="spellEnd"/>
      <w:r w:rsidRPr="00F13781">
        <w:rPr>
          <w:lang w:val="bg-BG"/>
        </w:rPr>
        <w:t xml:space="preserve"> или неговите свързани дружества, с помощта на всякакви технологии и/или инструменти, платформи или медии, които са известни сега или ще бъдат разработени в бъдеще, за анализ и/или възпроизвеждане на Материалите към заявката с цел създаване на отчети или коментари за определени видове или категории заявки за нас или за трети страни (включително </w:t>
      </w:r>
      <w:proofErr w:type="spellStart"/>
      <w:r w:rsidRPr="00F13781">
        <w:rPr>
          <w:lang w:val="bg-BG"/>
        </w:rPr>
        <w:t>Informa</w:t>
      </w:r>
      <w:proofErr w:type="spellEnd"/>
      <w:r w:rsidRPr="00F13781">
        <w:rPr>
          <w:lang w:val="bg-BG"/>
        </w:rPr>
        <w:t xml:space="preserve"> </w:t>
      </w:r>
      <w:proofErr w:type="spellStart"/>
      <w:r w:rsidRPr="00F13781">
        <w:rPr>
          <w:lang w:val="bg-BG"/>
        </w:rPr>
        <w:t>Festivals</w:t>
      </w:r>
      <w:proofErr w:type="spellEnd"/>
      <w:r w:rsidRPr="00F13781">
        <w:rPr>
          <w:lang w:val="bg-BG"/>
        </w:rPr>
        <w:t xml:space="preserve"> и неговите свързани дружества). Използването на такива материали ще бъде в съответствие с първоначалния характер на Материалите към заявката и ще бъде съобразено с всички задължения за поверителност, наложени от Вас съгласно настоящите Условия.</w:t>
      </w:r>
    </w:p>
    <w:p w14:paraId="6ED5080A" w14:textId="161C3D2A" w:rsidR="001C4A99" w:rsidRPr="00F13781" w:rsidRDefault="007E53F3" w:rsidP="00C9596C">
      <w:pPr>
        <w:pStyle w:val="ListParagraph"/>
        <w:numPr>
          <w:ilvl w:val="0"/>
          <w:numId w:val="35"/>
        </w:numPr>
        <w:ind w:right="125"/>
        <w:jc w:val="both"/>
      </w:pPr>
      <w:r w:rsidRPr="00F13781">
        <w:rPr>
          <w:lang w:val="bg-BG"/>
        </w:rPr>
        <w:t>Ако срещу нас бъде предприето правно действие във връзка с Вашата заявка, без да се засягат други права или средства за правна защита, с които разполагаме, Вие трябва своевременно да ни помогнете при разрешаването на проблема с иска (включително, но не само</w:t>
      </w:r>
      <w:r w:rsidR="00A9273D" w:rsidRPr="00F13781">
        <w:rPr>
          <w:lang w:val="bg-BG"/>
        </w:rPr>
        <w:t>,</w:t>
      </w:r>
      <w:r w:rsidRPr="00F13781">
        <w:rPr>
          <w:lang w:val="bg-BG"/>
        </w:rPr>
        <w:t xml:space="preserve"> като предоставите цялата документация, установяваща собствеността върху правата върху заявката по наше искане). </w:t>
      </w:r>
    </w:p>
    <w:p w14:paraId="6ED5080B" w14:textId="77777777" w:rsidR="001C4A99" w:rsidRPr="00F13781" w:rsidRDefault="007E53F3" w:rsidP="00C9596C">
      <w:pPr>
        <w:pStyle w:val="ListParagraph"/>
        <w:numPr>
          <w:ilvl w:val="0"/>
          <w:numId w:val="35"/>
        </w:numPr>
        <w:ind w:right="125"/>
        <w:jc w:val="both"/>
      </w:pPr>
      <w:r w:rsidRPr="00F13781">
        <w:rPr>
          <w:lang w:val="bg-BG"/>
        </w:rPr>
        <w:t xml:space="preserve">Всеки Материал за участие, подаден в хода на Конкурса, става собственост на Effie, </w:t>
      </w:r>
      <w:proofErr w:type="spellStart"/>
      <w:r w:rsidRPr="00F13781">
        <w:rPr>
          <w:lang w:val="bg-BG"/>
        </w:rPr>
        <w:t>Informa</w:t>
      </w:r>
      <w:proofErr w:type="spellEnd"/>
      <w:r w:rsidRPr="00F13781">
        <w:rPr>
          <w:lang w:val="bg-BG"/>
        </w:rPr>
        <w:t xml:space="preserve"> </w:t>
      </w:r>
      <w:proofErr w:type="spellStart"/>
      <w:r w:rsidRPr="00F13781">
        <w:rPr>
          <w:lang w:val="bg-BG"/>
        </w:rPr>
        <w:t>Festivals</w:t>
      </w:r>
      <w:proofErr w:type="spellEnd"/>
      <w:r w:rsidRPr="00F13781">
        <w:rPr>
          <w:lang w:val="bg-BG"/>
        </w:rPr>
        <w:t xml:space="preserve"> и техните свързани дружества, и няма да Ви бъде върнат. </w:t>
      </w:r>
    </w:p>
    <w:p w14:paraId="6ED5080C" w14:textId="77777777" w:rsidR="001C4A99" w:rsidRPr="00F13781" w:rsidRDefault="007E53F3" w:rsidP="00C9596C">
      <w:pPr>
        <w:pStyle w:val="ListParagraph"/>
        <w:numPr>
          <w:ilvl w:val="0"/>
          <w:numId w:val="35"/>
        </w:numPr>
        <w:ind w:right="125"/>
        <w:jc w:val="both"/>
      </w:pPr>
      <w:r w:rsidRPr="00F13781">
        <w:rPr>
          <w:lang w:val="bg-BG"/>
        </w:rPr>
        <w:t>Всяка заявка трябва да отговаря на следните изисквания („</w:t>
      </w:r>
      <w:r w:rsidRPr="00F13781">
        <w:rPr>
          <w:b/>
          <w:bCs/>
          <w:lang w:val="bg-BG"/>
        </w:rPr>
        <w:t>Изисквания за допустимост</w:t>
      </w:r>
      <w:r w:rsidRPr="00F13781">
        <w:rPr>
          <w:lang w:val="bg-BG"/>
        </w:rPr>
        <w:t xml:space="preserve">“): </w:t>
      </w:r>
    </w:p>
    <w:p w14:paraId="6ED5080D" w14:textId="269E2C66" w:rsidR="001C4A99" w:rsidRPr="00F13781" w:rsidRDefault="007E53F3" w:rsidP="00C9596C">
      <w:pPr>
        <w:pStyle w:val="ListParagraph"/>
        <w:numPr>
          <w:ilvl w:val="1"/>
          <w:numId w:val="35"/>
        </w:numPr>
        <w:ind w:right="125"/>
        <w:jc w:val="both"/>
      </w:pPr>
      <w:r w:rsidRPr="00F13781">
        <w:rPr>
          <w:lang w:val="bg-BG"/>
        </w:rPr>
        <w:t xml:space="preserve">Всички изисквания за допустимост, посочени в </w:t>
      </w:r>
      <w:r w:rsidR="00A9273D" w:rsidRPr="00F13781">
        <w:t>Effie Entry Kit</w:t>
      </w:r>
      <w:r w:rsidRPr="00F13781">
        <w:rPr>
          <w:lang w:val="bg-BG"/>
        </w:rPr>
        <w:t xml:space="preserve">. </w:t>
      </w:r>
    </w:p>
    <w:p w14:paraId="6ED5080E" w14:textId="06A5EDBD" w:rsidR="001C4A99" w:rsidRPr="00F13781" w:rsidRDefault="00250A9C" w:rsidP="00C9596C">
      <w:pPr>
        <w:pStyle w:val="ListParagraph"/>
        <w:numPr>
          <w:ilvl w:val="1"/>
          <w:numId w:val="35"/>
        </w:numPr>
        <w:ind w:left="1418" w:right="125" w:hanging="1058"/>
        <w:jc w:val="both"/>
      </w:pPr>
      <w:r w:rsidRPr="00F13781">
        <w:rPr>
          <w:lang w:val="bg-BG"/>
        </w:rPr>
        <w:t>Кампанията/маркетинговата активност</w:t>
      </w:r>
      <w:r w:rsidR="007E53F3" w:rsidRPr="00F13781">
        <w:rPr>
          <w:lang w:val="bg-BG"/>
        </w:rPr>
        <w:t xml:space="preserve"> трябва да е излъчена, представена пред </w:t>
      </w:r>
      <w:r w:rsidR="007E53F3" w:rsidRPr="00F13781">
        <w:rPr>
          <w:lang w:val="bg-BG"/>
        </w:rPr>
        <w:lastRenderedPageBreak/>
        <w:t xml:space="preserve">публика или да е била пусната на съответната аудитория в периода за допустимост и на територията, посочена в </w:t>
      </w:r>
      <w:r w:rsidRPr="00F13781">
        <w:t>Effie Entry Kit</w:t>
      </w:r>
      <w:r w:rsidR="007E53F3" w:rsidRPr="00F13781">
        <w:rPr>
          <w:lang w:val="bg-BG"/>
        </w:rPr>
        <w:t xml:space="preserve">. </w:t>
      </w:r>
    </w:p>
    <w:p w14:paraId="6ED5080F" w14:textId="77777777" w:rsidR="001C4A99" w:rsidRPr="00F13781" w:rsidRDefault="007E53F3" w:rsidP="00C9596C">
      <w:pPr>
        <w:pStyle w:val="ListParagraph"/>
        <w:numPr>
          <w:ilvl w:val="1"/>
          <w:numId w:val="35"/>
        </w:numPr>
        <w:ind w:left="1418" w:right="125" w:hanging="1058"/>
        <w:jc w:val="both"/>
      </w:pPr>
      <w:r w:rsidRPr="00F13781">
        <w:rPr>
          <w:lang w:val="bg-BG"/>
        </w:rPr>
        <w:t xml:space="preserve">Всички съответни права и съгласия, необходими, за да бъде позволено на нас и на трети страни, упълномощени от нас, да използват Материалите за участие, както е посочено в настоящите Условия, са получени преди изпращането на заявката. Това включва, но не се ограничава до: изпращане на Материалите към заявката до жури за оценка и преглед на публикуваните </w:t>
      </w:r>
      <w:proofErr w:type="spellStart"/>
      <w:r w:rsidRPr="00F13781">
        <w:rPr>
          <w:lang w:val="bg-BG"/>
        </w:rPr>
        <w:t>Mатериали</w:t>
      </w:r>
      <w:proofErr w:type="spellEnd"/>
      <w:r w:rsidRPr="00F13781">
        <w:rPr>
          <w:lang w:val="bg-BG"/>
        </w:rPr>
        <w:t xml:space="preserve"> на финалисти и победители. </w:t>
      </w:r>
    </w:p>
    <w:p w14:paraId="6ED50810" w14:textId="32A324E3" w:rsidR="001C4A99" w:rsidRPr="00F13781" w:rsidRDefault="00250A9C" w:rsidP="00C9596C">
      <w:pPr>
        <w:pStyle w:val="ListParagraph"/>
        <w:numPr>
          <w:ilvl w:val="1"/>
          <w:numId w:val="35"/>
        </w:numPr>
        <w:ind w:right="125"/>
        <w:jc w:val="both"/>
      </w:pPr>
      <w:r w:rsidRPr="00F13781">
        <w:rPr>
          <w:lang w:val="bg-BG"/>
        </w:rPr>
        <w:t>Информацията във в</w:t>
      </w:r>
      <w:r w:rsidR="007E53F3" w:rsidRPr="00F13781">
        <w:rPr>
          <w:lang w:val="bg-BG"/>
        </w:rPr>
        <w:t>сички полета в писмен</w:t>
      </w:r>
      <w:r w:rsidRPr="00F13781">
        <w:rPr>
          <w:lang w:val="bg-BG"/>
        </w:rPr>
        <w:t>ата заявка е</w:t>
      </w:r>
      <w:r w:rsidR="007E53F3" w:rsidRPr="00F13781">
        <w:rPr>
          <w:lang w:val="bg-BG"/>
        </w:rPr>
        <w:t xml:space="preserve"> правилн</w:t>
      </w:r>
      <w:r w:rsidRPr="00F13781">
        <w:rPr>
          <w:lang w:val="bg-BG"/>
        </w:rPr>
        <w:t>а</w:t>
      </w:r>
      <w:r w:rsidR="007E53F3" w:rsidRPr="00F13781">
        <w:rPr>
          <w:lang w:val="bg-BG"/>
        </w:rPr>
        <w:t>, пълн</w:t>
      </w:r>
      <w:r w:rsidRPr="00F13781">
        <w:rPr>
          <w:lang w:val="bg-BG"/>
        </w:rPr>
        <w:t>а</w:t>
      </w:r>
      <w:r w:rsidR="007E53F3" w:rsidRPr="00F13781">
        <w:rPr>
          <w:lang w:val="bg-BG"/>
        </w:rPr>
        <w:t xml:space="preserve"> и окончателн</w:t>
      </w:r>
      <w:r w:rsidRPr="00F13781">
        <w:rPr>
          <w:lang w:val="bg-BG"/>
        </w:rPr>
        <w:t>а</w:t>
      </w:r>
      <w:r w:rsidR="007E53F3" w:rsidRPr="00F13781">
        <w:rPr>
          <w:lang w:val="bg-BG"/>
        </w:rPr>
        <w:t xml:space="preserve">. </w:t>
      </w:r>
    </w:p>
    <w:p w14:paraId="6ED50811" w14:textId="2A635A4F" w:rsidR="001C4A99" w:rsidRPr="00F13781" w:rsidRDefault="007E53F3" w:rsidP="00C9596C">
      <w:pPr>
        <w:pStyle w:val="ListParagraph"/>
        <w:numPr>
          <w:ilvl w:val="0"/>
          <w:numId w:val="35"/>
        </w:numPr>
        <w:ind w:right="125"/>
        <w:jc w:val="both"/>
      </w:pPr>
      <w:r w:rsidRPr="00F13781">
        <w:rPr>
          <w:lang w:val="bg-BG"/>
        </w:rPr>
        <w:t>Собственост и отговорност. Лицето, упълномощено да подпише настоящ</w:t>
      </w:r>
      <w:r w:rsidR="002D202B" w:rsidRPr="00F13781">
        <w:rPr>
          <w:lang w:val="bg-BG"/>
        </w:rPr>
        <w:t>ата Декларация</w:t>
      </w:r>
      <w:r w:rsidRPr="00F13781">
        <w:rPr>
          <w:lang w:val="bg-BG"/>
        </w:rPr>
        <w:t>, играе специална роля да гарантира точността на информацията, предоставена от Участниците. Лицето, упълномощено да подпише, трябва да бъде собственик и да носи пълната отговорност за изпращането само на тази информация, която смята за точна, и ще трябва да подпише настоящ</w:t>
      </w:r>
      <w:r w:rsidR="002D202B" w:rsidRPr="00F13781">
        <w:rPr>
          <w:lang w:val="bg-BG"/>
        </w:rPr>
        <w:t>ата Декларация</w:t>
      </w:r>
      <w:r w:rsidRPr="00F13781">
        <w:rPr>
          <w:lang w:val="bg-BG"/>
        </w:rPr>
        <w:t xml:space="preserve"> по съответния начин. </w:t>
      </w:r>
    </w:p>
    <w:p w14:paraId="6ED50812" w14:textId="77777777" w:rsidR="001C4A99" w:rsidRPr="00F13781" w:rsidRDefault="007E53F3" w:rsidP="00C9596C">
      <w:pPr>
        <w:pStyle w:val="ListParagraph"/>
        <w:numPr>
          <w:ilvl w:val="0"/>
          <w:numId w:val="35"/>
        </w:numPr>
        <w:ind w:right="125"/>
        <w:jc w:val="both"/>
      </w:pPr>
      <w:r w:rsidRPr="00F13781">
        <w:rPr>
          <w:lang w:val="bg-BG"/>
        </w:rPr>
        <w:t>Ние ще организираме провеждането на Конкурса в съответствие с Условията, по свое усмотрение, когато е необходимо, добросъвестно и като разчитаме на информацията, която получаваме от Участниците и/или Лицето, упълномощено да подпише. От своя страна всички Участници и Лицето, упълномощено да подпише, трябва да си сътрудничат добросъвестно с нас, включително като предоставят информация и необходимите декларации в сроковете, определени в комплекта на заявката за участие в конкурса.</w:t>
      </w:r>
    </w:p>
    <w:p w14:paraId="6ED50813" w14:textId="77777777" w:rsidR="001C4A99" w:rsidRPr="00F13781" w:rsidRDefault="007E53F3" w:rsidP="00C9596C">
      <w:pPr>
        <w:pStyle w:val="ListParagraph"/>
        <w:numPr>
          <w:ilvl w:val="0"/>
          <w:numId w:val="35"/>
        </w:numPr>
        <w:ind w:right="125"/>
        <w:jc w:val="both"/>
      </w:pPr>
      <w:r w:rsidRPr="00F13781">
        <w:rPr>
          <w:lang w:val="bg-BG"/>
        </w:rPr>
        <w:t xml:space="preserve">Наградите Effie представляват най-добрата маркетингова ефективност и Effie непрекъснато се стреми да защитава духа и интегритета на нашия бранш. Участниците не трябва: (а) да се отнасят с неуважение към Конкурса, нито (б) да правят каквото и да е, което би могло да навреди на имиджа и/или репутацията на Конкурса. Когато изцяло по свое усмотрение сметнем, че даден Участник не е спазил тази клауза, можем да оттеглим Вашата заявка от Конкурса. </w:t>
      </w:r>
    </w:p>
    <w:p w14:paraId="6ED50814" w14:textId="77777777" w:rsidR="001C4A99" w:rsidRPr="00F13781" w:rsidRDefault="007E53F3" w:rsidP="00C9596C">
      <w:pPr>
        <w:pStyle w:val="ListParagraph"/>
        <w:numPr>
          <w:ilvl w:val="0"/>
          <w:numId w:val="35"/>
        </w:numPr>
        <w:ind w:right="125"/>
        <w:jc w:val="both"/>
      </w:pPr>
      <w:r w:rsidRPr="00F13781">
        <w:rPr>
          <w:lang w:val="bg-BG"/>
        </w:rPr>
        <w:t xml:space="preserve">Запазваме си правото да поискаме допълнителна информация за Вашата заявка, включително с цел проверка на нейната допустимост или автентичност. Например може да поискаме подробности за медийното планиране, писмено потвърждение на бранда, допълнителни подробности за данните за източниците или всяка друга допълнителна информация, от която се нуждаем, за да проверим автентичността на Вашата заявка. Ако не ни предоставите исканата информация в необходимия срок или ако изцяло по свое усмотрение установим, че не сте ни предоставили подходяща информация, можем да оттеглим Вашата заявка или Награда (както е приложимо). </w:t>
      </w:r>
    </w:p>
    <w:p w14:paraId="6ED50815" w14:textId="77777777" w:rsidR="001C4A99" w:rsidRPr="00F13781" w:rsidRDefault="007E53F3" w:rsidP="00C9596C">
      <w:pPr>
        <w:pStyle w:val="ListParagraph"/>
        <w:numPr>
          <w:ilvl w:val="0"/>
          <w:numId w:val="35"/>
        </w:numPr>
        <w:ind w:right="125"/>
        <w:jc w:val="both"/>
      </w:pPr>
      <w:r w:rsidRPr="00F13781">
        <w:rPr>
          <w:lang w:val="bg-BG"/>
        </w:rPr>
        <w:t xml:space="preserve">Също така си запазваме правото да извършваме собствени проверки, за да се уверим, че информацията, която сте предоставили за своята заявка, е вярна, например да прегледаме предоставените източници. </w:t>
      </w:r>
    </w:p>
    <w:p w14:paraId="6ED50816" w14:textId="77777777" w:rsidR="001C4A99" w:rsidRPr="00F13781" w:rsidRDefault="007E53F3" w:rsidP="00C9596C">
      <w:pPr>
        <w:pStyle w:val="ListParagraph"/>
        <w:numPr>
          <w:ilvl w:val="0"/>
          <w:numId w:val="35"/>
        </w:numPr>
        <w:ind w:right="125"/>
        <w:jc w:val="both"/>
      </w:pPr>
      <w:r w:rsidRPr="00F13781">
        <w:rPr>
          <w:lang w:val="bg-BG"/>
        </w:rPr>
        <w:t xml:space="preserve">Ние ще имаме правото да определим изцяло по свое усмотрение дали Условията са спазени. Ако установим, че е възможно да сте нарушили Условията, може да Ви поканим да обясните, включително като обясните смекчаващите факти или обстоятелства. Ако установим, че Условията са били нарушени, ние ще имаме правото да дисквалифицираме съответната заявка и/или да наложим всяка друга санкция, посочена в настоящите Условия. </w:t>
      </w:r>
    </w:p>
    <w:p w14:paraId="6ED50817" w14:textId="77777777" w:rsidR="001C4A99" w:rsidRPr="00F13781" w:rsidRDefault="007E53F3" w:rsidP="00C9596C">
      <w:pPr>
        <w:pStyle w:val="ListParagraph"/>
        <w:numPr>
          <w:ilvl w:val="0"/>
          <w:numId w:val="35"/>
        </w:numPr>
        <w:ind w:right="125"/>
        <w:jc w:val="both"/>
      </w:pPr>
      <w:r w:rsidRPr="00F13781">
        <w:rPr>
          <w:lang w:val="bg-BG"/>
        </w:rPr>
        <w:t xml:space="preserve">Нашите решения по всички въпроси, свързани с наградите Effie, ще бъдат окончателни и обвързващи. </w:t>
      </w:r>
    </w:p>
    <w:p w14:paraId="6ED50818" w14:textId="4227CB1D" w:rsidR="001C4A99" w:rsidRPr="00F13781" w:rsidRDefault="007E53F3" w:rsidP="00C9596C">
      <w:pPr>
        <w:pStyle w:val="ListParagraph"/>
        <w:numPr>
          <w:ilvl w:val="0"/>
          <w:numId w:val="35"/>
        </w:numPr>
        <w:ind w:right="125"/>
        <w:jc w:val="both"/>
      </w:pPr>
      <w:r w:rsidRPr="00F13781">
        <w:rPr>
          <w:lang w:val="bg-BG"/>
        </w:rPr>
        <w:t xml:space="preserve">Ние ще използваме всички лични данни, включени във Вашите Материали към заявката, за да обработим Вашата заявка, да се свържем с Вас в случай на запитвания, да подпомогнем целите на Конкурса и да обявим и популяризираме победителите. Повече подробности можете да намерите в </w:t>
      </w:r>
      <w:hyperlink r:id="rId13" w:history="1">
        <w:r w:rsidRPr="00F13781">
          <w:rPr>
            <w:rStyle w:val="Hyperlink"/>
            <w:lang w:val="bg-BG"/>
          </w:rPr>
          <w:t>политиката за поверителност</w:t>
        </w:r>
      </w:hyperlink>
      <w:r w:rsidRPr="00F13781">
        <w:rPr>
          <w:lang w:val="bg-BG"/>
        </w:rPr>
        <w:t xml:space="preserve"> на </w:t>
      </w:r>
      <w:proofErr w:type="spellStart"/>
      <w:r w:rsidRPr="00F13781">
        <w:rPr>
          <w:lang w:val="bg-BG"/>
        </w:rPr>
        <w:t>Informa</w:t>
      </w:r>
      <w:proofErr w:type="spellEnd"/>
      <w:r w:rsidRPr="00F13781">
        <w:rPr>
          <w:lang w:val="bg-BG"/>
        </w:rPr>
        <w:t xml:space="preserve"> </w:t>
      </w:r>
      <w:proofErr w:type="spellStart"/>
      <w:r w:rsidRPr="00F13781">
        <w:rPr>
          <w:lang w:val="bg-BG"/>
        </w:rPr>
        <w:t>Festivals</w:t>
      </w:r>
      <w:proofErr w:type="spellEnd"/>
      <w:r w:rsidRPr="00F13781">
        <w:rPr>
          <w:lang w:val="bg-BG"/>
        </w:rPr>
        <w:t xml:space="preserve"> </w:t>
      </w:r>
      <w:hyperlink r:id="rId14" w:history="1">
        <w:r w:rsidRPr="00F13781">
          <w:rPr>
            <w:color w:val="0000FF"/>
            <w:u w:val="single"/>
            <w:lang w:val="bg-BG"/>
          </w:rPr>
          <w:t>тук</w:t>
        </w:r>
      </w:hyperlink>
      <w:r w:rsidRPr="00F13781">
        <w:rPr>
          <w:lang w:val="bg-BG"/>
        </w:rPr>
        <w:t xml:space="preserve">. </w:t>
      </w:r>
    </w:p>
    <w:p w14:paraId="6ED50819" w14:textId="24206EEE" w:rsidR="001C4A99" w:rsidRPr="00F13781" w:rsidRDefault="007E53F3" w:rsidP="00C9596C">
      <w:pPr>
        <w:pStyle w:val="ListParagraph"/>
        <w:numPr>
          <w:ilvl w:val="0"/>
          <w:numId w:val="35"/>
        </w:numPr>
        <w:ind w:right="125"/>
        <w:jc w:val="both"/>
      </w:pPr>
      <w:r w:rsidRPr="00F13781">
        <w:rPr>
          <w:lang w:val="bg-BG"/>
        </w:rPr>
        <w:t xml:space="preserve">Ние можем изцяло по свое усмотрение да променим Категорията, в която е </w:t>
      </w:r>
      <w:r w:rsidR="002D202B" w:rsidRPr="00F13781">
        <w:rPr>
          <w:lang w:val="bg-BG"/>
        </w:rPr>
        <w:t>подадена</w:t>
      </w:r>
      <w:r w:rsidRPr="00F13781">
        <w:rPr>
          <w:lang w:val="bg-BG"/>
        </w:rPr>
        <w:t xml:space="preserve"> дадена заявка, по всяко време (включително, но не само когато считаме, че такива промени са необходими, за да се гарантира, че всички заявки са представени в най-добрата им светлина). Ще информираме участниците, ако направим промени в техните категории. </w:t>
      </w:r>
    </w:p>
    <w:p w14:paraId="6ED5081A" w14:textId="77777777" w:rsidR="001C4A99" w:rsidRPr="00F13781" w:rsidRDefault="007E53F3" w:rsidP="00C9596C">
      <w:pPr>
        <w:pStyle w:val="ListParagraph"/>
        <w:numPr>
          <w:ilvl w:val="0"/>
          <w:numId w:val="35"/>
        </w:numPr>
        <w:ind w:right="125"/>
        <w:jc w:val="both"/>
      </w:pPr>
      <w:r w:rsidRPr="00F13781">
        <w:rPr>
          <w:lang w:val="bg-BG"/>
        </w:rPr>
        <w:t xml:space="preserve">Ако постъпи оплакване относно дадена заявка в който и да е момент от конкурса, включително след обявяване на финалистите или победителите, можем изцяло по свое усмотрение да решим да разследваме оплакването. Ако решим да разследваме дадено оплакване, трябва да ни сътрудничите изцяло във връзка с това разследване, включително като ни предоставите всякаква информация, която поискаме от Вас. </w:t>
      </w:r>
    </w:p>
    <w:p w14:paraId="6ED5081B" w14:textId="1A203A7A" w:rsidR="001C4A99" w:rsidRPr="00F13781" w:rsidRDefault="007E53F3" w:rsidP="00C9596C">
      <w:pPr>
        <w:pStyle w:val="ListParagraph"/>
        <w:numPr>
          <w:ilvl w:val="0"/>
          <w:numId w:val="35"/>
        </w:numPr>
        <w:ind w:right="125"/>
        <w:jc w:val="both"/>
      </w:pPr>
      <w:r w:rsidRPr="00F13781">
        <w:rPr>
          <w:lang w:val="bg-BG"/>
        </w:rPr>
        <w:lastRenderedPageBreak/>
        <w:t xml:space="preserve">Ако намерим оплакването за основателно и установим, че </w:t>
      </w:r>
      <w:r w:rsidR="002D202B" w:rsidRPr="00F13781">
        <w:rPr>
          <w:lang w:val="bg-BG"/>
        </w:rPr>
        <w:t>връчването на отличие</w:t>
      </w:r>
      <w:r w:rsidRPr="00F13781">
        <w:rPr>
          <w:lang w:val="bg-BG"/>
        </w:rPr>
        <w:t xml:space="preserve"> или включването на дадена заявка в </w:t>
      </w:r>
      <w:r w:rsidR="002D202B" w:rsidRPr="00F13781">
        <w:rPr>
          <w:lang w:val="bg-BG"/>
        </w:rPr>
        <w:t>списъка на финалистите</w:t>
      </w:r>
      <w:r w:rsidRPr="00F13781">
        <w:rPr>
          <w:lang w:val="bg-BG"/>
        </w:rPr>
        <w:t xml:space="preserve"> е несправедливо или неправилно, можем да оттеглим съответната заявка или награда Effie, както е приложимо. </w:t>
      </w:r>
    </w:p>
    <w:p w14:paraId="6ED5081C" w14:textId="74F74B1B" w:rsidR="001C4A99" w:rsidRPr="00F13781" w:rsidRDefault="007E53F3" w:rsidP="00C9596C">
      <w:pPr>
        <w:pStyle w:val="ListParagraph"/>
        <w:numPr>
          <w:ilvl w:val="0"/>
          <w:numId w:val="35"/>
        </w:numPr>
        <w:ind w:right="125"/>
        <w:jc w:val="both"/>
      </w:pPr>
      <w:r w:rsidRPr="00F13781">
        <w:rPr>
          <w:lang w:val="bg-BG"/>
        </w:rPr>
        <w:t>Effie</w:t>
      </w:r>
      <w:r w:rsidR="002D202B" w:rsidRPr="00F13781">
        <w:rPr>
          <w:lang w:val="bg-BG"/>
        </w:rPr>
        <w:t xml:space="preserve"> </w:t>
      </w:r>
      <w:r w:rsidR="002D202B" w:rsidRPr="00F13781">
        <w:t xml:space="preserve">Awards, </w:t>
      </w:r>
      <w:r w:rsidR="002D202B" w:rsidRPr="00F13781">
        <w:rPr>
          <w:lang w:val="bg-BG"/>
        </w:rPr>
        <w:t>статуетките</w:t>
      </w:r>
      <w:r w:rsidRPr="00F13781">
        <w:rPr>
          <w:lang w:val="bg-BG"/>
        </w:rPr>
        <w:t xml:space="preserve"> и сертификатите на Effie Index, както и целият брандинг на наградите Effie и Effie Index са интелектуална собственост на </w:t>
      </w:r>
      <w:proofErr w:type="spellStart"/>
      <w:r w:rsidRPr="00F13781">
        <w:rPr>
          <w:lang w:val="bg-BG"/>
        </w:rPr>
        <w:t>Informa</w:t>
      </w:r>
      <w:proofErr w:type="spellEnd"/>
      <w:r w:rsidRPr="00F13781">
        <w:rPr>
          <w:lang w:val="bg-BG"/>
        </w:rPr>
        <w:t xml:space="preserve"> </w:t>
      </w:r>
      <w:proofErr w:type="spellStart"/>
      <w:r w:rsidRPr="00F13781">
        <w:rPr>
          <w:lang w:val="bg-BG"/>
        </w:rPr>
        <w:t>Festivals</w:t>
      </w:r>
      <w:proofErr w:type="spellEnd"/>
      <w:r w:rsidRPr="00F13781">
        <w:rPr>
          <w:lang w:val="bg-BG"/>
        </w:rPr>
        <w:t xml:space="preserve"> и неговите свързани дружества, която включва авторски права, права върху дизайна и права върху търговските марки. Във връзка с Конкурса ние имаме лиценз да възпроизвеждаме, произвеждаме, копираме и продаваме наградите Effie</w:t>
      </w:r>
      <w:r w:rsidR="002D202B" w:rsidRPr="00F13781">
        <w:rPr>
          <w:lang w:val="bg-BG"/>
        </w:rPr>
        <w:t>, статуетките</w:t>
      </w:r>
      <w:r w:rsidRPr="00F13781">
        <w:rPr>
          <w:lang w:val="bg-BG"/>
        </w:rPr>
        <w:t xml:space="preserve"> и сертификатите на Effie Index във всякакъв размер или на всякакъв носител, както и да разпространяваме или използваме дизайна на наградите Effie и трофеите и сертификатите на Effie Index или репродукции на същите чрез подаръци, продажби, препродажби или лиценз. Никакви репродукции, реплики или други копия на наградите Effie или </w:t>
      </w:r>
      <w:r w:rsidR="002D202B" w:rsidRPr="00F13781">
        <w:rPr>
          <w:lang w:val="bg-BG"/>
        </w:rPr>
        <w:t>статуетките</w:t>
      </w:r>
      <w:r w:rsidRPr="00F13781">
        <w:rPr>
          <w:lang w:val="bg-BG"/>
        </w:rPr>
        <w:t xml:space="preserve"> и сертификатите на Effie Index или целия брандинг на наградите Effie и Effie Index не може да бъдат правени или използвани от Вас, от който и да е производител, рекламодател, организация или физическо лице.</w:t>
      </w:r>
    </w:p>
    <w:p w14:paraId="6ED5081D" w14:textId="57A54B80" w:rsidR="001C4A99" w:rsidRPr="00F13781" w:rsidRDefault="007E53F3" w:rsidP="00C9596C">
      <w:pPr>
        <w:pStyle w:val="ListParagraph"/>
        <w:numPr>
          <w:ilvl w:val="0"/>
          <w:numId w:val="35"/>
        </w:numPr>
        <w:ind w:right="125"/>
        <w:jc w:val="both"/>
      </w:pPr>
      <w:r w:rsidRPr="00F13781">
        <w:rPr>
          <w:lang w:val="bg-BG"/>
        </w:rPr>
        <w:t xml:space="preserve">Когато показваме заявка, правим това само за целите на оценяването или – за заявки, които са Финалисти или Победители – </w:t>
      </w:r>
      <w:r w:rsidR="002D202B" w:rsidRPr="00F13781">
        <w:rPr>
          <w:lang w:val="bg-BG"/>
        </w:rPr>
        <w:t>като</w:t>
      </w:r>
      <w:r w:rsidRPr="00F13781">
        <w:rPr>
          <w:lang w:val="bg-BG"/>
        </w:rPr>
        <w:t xml:space="preserve"> призна</w:t>
      </w:r>
      <w:r w:rsidR="002D202B" w:rsidRPr="00F13781">
        <w:rPr>
          <w:lang w:val="bg-BG"/>
        </w:rPr>
        <w:t>ние за</w:t>
      </w:r>
      <w:r w:rsidRPr="00F13781">
        <w:rPr>
          <w:lang w:val="bg-BG"/>
        </w:rPr>
        <w:t xml:space="preserve"> ефективен маркетинг. Показването на дадена заявка не представлява препоръка, одобрение или промоция на продуктите или услугите, включени в заявката, от страна на нас или някое от нашите свързани дружества. Ние и нашите свързани дружества не носим никаква отговорност по отношение на каквото и да е показване или продукт или услуга, споменати в каквото и да е показване. </w:t>
      </w:r>
    </w:p>
    <w:p w14:paraId="6ED5081E" w14:textId="77777777" w:rsidR="001C4A99" w:rsidRPr="00F13781" w:rsidRDefault="007E53F3" w:rsidP="00C9596C">
      <w:pPr>
        <w:pStyle w:val="ListParagraph"/>
        <w:numPr>
          <w:ilvl w:val="0"/>
          <w:numId w:val="35"/>
        </w:numPr>
        <w:ind w:right="125"/>
        <w:jc w:val="both"/>
      </w:pPr>
      <w:r w:rsidRPr="00F13781">
        <w:rPr>
          <w:lang w:val="bg-BG"/>
        </w:rPr>
        <w:t xml:space="preserve">Всеки Участник потвърждава и се съгласява, че Условията представляват цялото и единствено споразумение между Участника и Effie. Нито един Участник не може да се позовава и не е получил от нас каквато и да е гаранция, заявление, декларация, уверение, обвързване, споразумение, ангажираност, обезщетение или посвещаване от какъвто и да е характер, освен както е изрично посочено в Условията. В случай на конфликт между тези Условия и всеки друг материал, публикуван от нас, тези Условия имат предимство. </w:t>
      </w:r>
    </w:p>
    <w:p w14:paraId="6ED5081F" w14:textId="77777777" w:rsidR="001C4A99" w:rsidRPr="00F13781" w:rsidRDefault="007E53F3" w:rsidP="00C9596C">
      <w:pPr>
        <w:pStyle w:val="ListParagraph"/>
        <w:numPr>
          <w:ilvl w:val="0"/>
          <w:numId w:val="35"/>
        </w:numPr>
        <w:ind w:right="125"/>
        <w:jc w:val="both"/>
      </w:pPr>
      <w:r w:rsidRPr="00F13781">
        <w:rPr>
          <w:lang w:val="bg-BG"/>
        </w:rPr>
        <w:t xml:space="preserve">Ако някоя от клаузите на Условията е или стане невалидна, незаконна или неприложима в каквото и да е отношение, валидността, законността и приложимостта на всички други разпоредби няма да бъдат засегнати или нарушени по никакъв начин. </w:t>
      </w:r>
    </w:p>
    <w:p w14:paraId="6ED50820" w14:textId="75F55D12" w:rsidR="001C4A99" w:rsidRPr="00F13781" w:rsidRDefault="007E53F3" w:rsidP="00C9596C">
      <w:pPr>
        <w:pStyle w:val="ListParagraph"/>
        <w:numPr>
          <w:ilvl w:val="0"/>
          <w:numId w:val="35"/>
        </w:numPr>
        <w:ind w:right="125"/>
        <w:jc w:val="both"/>
      </w:pPr>
      <w:r w:rsidRPr="00F13781">
        <w:rPr>
          <w:lang w:val="bg-BG"/>
        </w:rPr>
        <w:t xml:space="preserve">Ние не поемаме никаква отговорност за щети, загуби, </w:t>
      </w:r>
      <w:r w:rsidR="00142C29" w:rsidRPr="00F13781">
        <w:rPr>
          <w:lang w:val="bg-BG"/>
        </w:rPr>
        <w:t>вреди</w:t>
      </w:r>
      <w:r w:rsidRPr="00F13781">
        <w:rPr>
          <w:lang w:val="bg-BG"/>
        </w:rPr>
        <w:t xml:space="preserve"> или разочарования, понесени от който и да е Участник. </w:t>
      </w:r>
    </w:p>
    <w:p w14:paraId="6ED50821" w14:textId="2E26C3C8" w:rsidR="001C4A99" w:rsidRPr="00F13781" w:rsidRDefault="00142C29" w:rsidP="00C9596C">
      <w:pPr>
        <w:pStyle w:val="ListParagraph"/>
        <w:numPr>
          <w:ilvl w:val="0"/>
          <w:numId w:val="35"/>
        </w:numPr>
        <w:ind w:right="125"/>
        <w:jc w:val="both"/>
      </w:pPr>
      <w:r w:rsidRPr="00F13781">
        <w:rPr>
          <w:lang w:val="bg-BG"/>
        </w:rPr>
        <w:t>Нашата отговорност към който и да е Участник, независимо дали е по договор или по гражданско правонарушение (включително небрежност), се ограничава до размера на таксата за участие. За избягване на съмнение, ние не носим отговорност към който и да е Участник за каквито и да е косвени, последващи или специални загуби, произтичащи от или във връзка с наградите Effie, нито за каквато и да е загуба на печалба или бизнес (с изключение на това, че нищо не изключва нашата отговорност за смърт или телесна повреда в резултат на наша небрежност или по други въпроси, за които отговорността не може да бъде изключена или ограничена съгласно приложимото законодателство).</w:t>
      </w:r>
      <w:r w:rsidR="007E53F3" w:rsidRPr="00F13781">
        <w:rPr>
          <w:lang w:val="bg-BG"/>
        </w:rPr>
        <w:t xml:space="preserve"> </w:t>
      </w:r>
    </w:p>
    <w:p w14:paraId="6ED50822" w14:textId="5DC3A30F" w:rsidR="001C4A99" w:rsidRPr="00F13781" w:rsidRDefault="007E53F3" w:rsidP="00C9596C">
      <w:pPr>
        <w:pStyle w:val="ListParagraph"/>
        <w:numPr>
          <w:ilvl w:val="0"/>
          <w:numId w:val="35"/>
        </w:numPr>
        <w:ind w:right="125"/>
        <w:jc w:val="both"/>
      </w:pPr>
      <w:r w:rsidRPr="00F13781">
        <w:rPr>
          <w:lang w:val="bg-BG"/>
        </w:rPr>
        <w:t xml:space="preserve">Условията се подчиняват и се тълкуват в съответствие със законодателството на </w:t>
      </w:r>
      <w:r w:rsidR="00EA1F66" w:rsidRPr="00F13781">
        <w:rPr>
          <w:lang w:val="bg-BG"/>
        </w:rPr>
        <w:t>Р България</w:t>
      </w:r>
      <w:r w:rsidRPr="00F13781">
        <w:rPr>
          <w:lang w:val="bg-BG"/>
        </w:rPr>
        <w:t xml:space="preserve"> и страните се подчиняват на изключителната юрисдикция на съдилищата на </w:t>
      </w:r>
      <w:r w:rsidR="00EA1F66" w:rsidRPr="00F13781">
        <w:rPr>
          <w:lang w:val="bg-BG"/>
        </w:rPr>
        <w:t>Р България</w:t>
      </w:r>
      <w:r w:rsidRPr="00F13781">
        <w:rPr>
          <w:lang w:val="bg-BG"/>
        </w:rPr>
        <w:t>.</w:t>
      </w:r>
    </w:p>
    <w:p w14:paraId="6ED50823" w14:textId="77777777" w:rsidR="001C4A99" w:rsidRPr="00F13781" w:rsidRDefault="007E53F3" w:rsidP="00C9596C">
      <w:pPr>
        <w:pStyle w:val="ListParagraph"/>
        <w:numPr>
          <w:ilvl w:val="0"/>
          <w:numId w:val="35"/>
        </w:numPr>
        <w:ind w:right="125"/>
        <w:jc w:val="both"/>
      </w:pPr>
      <w:r w:rsidRPr="00F13781">
        <w:rPr>
          <w:lang w:val="bg-BG"/>
        </w:rPr>
        <w:t>Вие декларирате и гарантирате, че всички Материали към заявката, изпратени на Effie, са Ваши оригинални произведения и са точни и не нарушават лични права или права на собственост на трета страна и не могат да породят иск от трета страна, включително, но не само искове във връзка с авторско право, търговска марка, патент, клевета, телесна повреда или нарушаване на неприкосновеността на личния живот или нарушаване на всяко право за публикуване. Освен това, ако бъдат подадени жалба или иск, свързани с такива Материали към заявката, от трета страна по всяко време, независимо дали чрез официална правна жалба или по друг начин, Вие ще сътрудничите изцяло на Effie при отговарянето и защитата срещу такава жалба или иск и ще предпазвате Effie от всяка такава жалба или иск.</w:t>
      </w:r>
    </w:p>
    <w:p w14:paraId="6ED50824" w14:textId="7CB63DF7" w:rsidR="001C4A99" w:rsidRPr="00F13781" w:rsidRDefault="007E53F3" w:rsidP="00C9596C">
      <w:pPr>
        <w:pStyle w:val="ListParagraph"/>
        <w:numPr>
          <w:ilvl w:val="0"/>
          <w:numId w:val="35"/>
        </w:numPr>
        <w:tabs>
          <w:tab w:val="left" w:pos="5670"/>
        </w:tabs>
        <w:ind w:right="125"/>
        <w:jc w:val="both"/>
      </w:pPr>
      <w:r w:rsidRPr="00F13781">
        <w:rPr>
          <w:lang w:val="bg-BG"/>
        </w:rPr>
        <w:t>Вие удостоверявате, че подадената информация за т</w:t>
      </w:r>
      <w:r w:rsidR="00142C29" w:rsidRPr="00F13781">
        <w:rPr>
          <w:lang w:val="bg-BG"/>
        </w:rPr>
        <w:t xml:space="preserve">ази заявка </w:t>
      </w:r>
      <w:r w:rsidRPr="00F13781">
        <w:rPr>
          <w:lang w:val="bg-BG"/>
        </w:rPr>
        <w:t xml:space="preserve">представлява вярно и точно описание на целите и резултатите на </w:t>
      </w:r>
      <w:r w:rsidR="00BD283A" w:rsidRPr="00F13781">
        <w:rPr>
          <w:lang w:val="bg-BG"/>
        </w:rPr>
        <w:t>кампанията</w:t>
      </w:r>
      <w:r w:rsidRPr="00F13781">
        <w:rPr>
          <w:lang w:val="bg-BG"/>
        </w:rPr>
        <w:t xml:space="preserve"> и че творческата работа е </w:t>
      </w:r>
      <w:r w:rsidR="00BD283A" w:rsidRPr="00F13781">
        <w:rPr>
          <w:lang w:val="bg-BG"/>
        </w:rPr>
        <w:t>реализирана в периода</w:t>
      </w:r>
      <w:r w:rsidRPr="00F13781">
        <w:rPr>
          <w:lang w:val="bg-BG"/>
        </w:rPr>
        <w:t xml:space="preserve"> между 1 </w:t>
      </w:r>
      <w:r w:rsidR="00C05F57" w:rsidRPr="00F13781">
        <w:rPr>
          <w:lang w:val="bg-BG"/>
        </w:rPr>
        <w:t xml:space="preserve">юни </w:t>
      </w:r>
      <w:r w:rsidRPr="00F13781">
        <w:rPr>
          <w:lang w:val="bg-BG"/>
        </w:rPr>
        <w:t>202</w:t>
      </w:r>
      <w:r w:rsidR="00EA1F66" w:rsidRPr="00F13781">
        <w:rPr>
          <w:lang w:val="bg-BG"/>
        </w:rPr>
        <w:t>5</w:t>
      </w:r>
      <w:r w:rsidRPr="00F13781">
        <w:rPr>
          <w:lang w:val="bg-BG"/>
        </w:rPr>
        <w:t xml:space="preserve"> г. и 3</w:t>
      </w:r>
      <w:r w:rsidR="00EA1F66" w:rsidRPr="00F13781">
        <w:rPr>
          <w:lang w:val="bg-BG"/>
        </w:rPr>
        <w:t>1</w:t>
      </w:r>
      <w:r w:rsidRPr="00F13781">
        <w:rPr>
          <w:lang w:val="bg-BG"/>
        </w:rPr>
        <w:t xml:space="preserve"> </w:t>
      </w:r>
      <w:r w:rsidR="00EA1F66" w:rsidRPr="00F13781">
        <w:rPr>
          <w:lang w:val="bg-BG"/>
        </w:rPr>
        <w:t>август</w:t>
      </w:r>
      <w:r w:rsidRPr="00F13781">
        <w:rPr>
          <w:lang w:val="bg-BG"/>
        </w:rPr>
        <w:t xml:space="preserve"> 202</w:t>
      </w:r>
      <w:r w:rsidR="00EA1F66" w:rsidRPr="00F13781">
        <w:rPr>
          <w:lang w:val="bg-BG"/>
        </w:rPr>
        <w:t>6</w:t>
      </w:r>
      <w:r w:rsidRPr="00F13781">
        <w:rPr>
          <w:lang w:val="bg-BG"/>
        </w:rPr>
        <w:t xml:space="preserve"> г. в </w:t>
      </w:r>
      <w:r w:rsidR="00EA1F66" w:rsidRPr="00F13781">
        <w:rPr>
          <w:lang w:val="bg-BG"/>
        </w:rPr>
        <w:t>България</w:t>
      </w:r>
      <w:r w:rsidRPr="00F13781">
        <w:rPr>
          <w:lang w:val="bg-BG"/>
        </w:rPr>
        <w:t>. Заявката предоставя разрешение за включването ѝ в набор от данни за проучвателни цели на Effie, които не нарушават поверителността.</w:t>
      </w:r>
    </w:p>
    <w:p w14:paraId="6ED50825" w14:textId="05449F16" w:rsidR="001C4A99" w:rsidRPr="00F13781" w:rsidRDefault="007E53F3" w:rsidP="00C9596C">
      <w:pPr>
        <w:pStyle w:val="ListParagraph"/>
        <w:numPr>
          <w:ilvl w:val="0"/>
          <w:numId w:val="35"/>
        </w:numPr>
        <w:tabs>
          <w:tab w:val="left" w:pos="5670"/>
        </w:tabs>
        <w:ind w:right="125"/>
        <w:jc w:val="both"/>
      </w:pPr>
      <w:r w:rsidRPr="00F13781">
        <w:rPr>
          <w:lang w:val="bg-BG"/>
        </w:rPr>
        <w:t xml:space="preserve">Кредитите, които подавате, се смятат за окончателни и няма да бъдат променяни по каквато и да е причина, включително ако агенцията и/или клиентът претърпи промяна на наименованието и/или сливане след момента на подаване на заявката. Информацията, която предоставяте в </w:t>
      </w:r>
      <w:r w:rsidR="00D74DB5" w:rsidRPr="00F13781">
        <w:rPr>
          <w:lang w:val="bg-BG"/>
        </w:rPr>
        <w:t>документа с информация за кампанията и участниците</w:t>
      </w:r>
      <w:r w:rsidRPr="00F13781">
        <w:rPr>
          <w:lang w:val="bg-BG"/>
        </w:rPr>
        <w:t xml:space="preserve">, може да бъде </w:t>
      </w:r>
      <w:r w:rsidRPr="00F13781">
        <w:rPr>
          <w:lang w:val="bg-BG"/>
        </w:rPr>
        <w:lastRenderedPageBreak/>
        <w:t xml:space="preserve">публикувана и/или да се появи в сертификатите за </w:t>
      </w:r>
      <w:r w:rsidR="00D74DB5" w:rsidRPr="00F13781">
        <w:rPr>
          <w:lang w:val="bg-BG"/>
        </w:rPr>
        <w:t>отличия</w:t>
      </w:r>
      <w:r w:rsidRPr="00F13781">
        <w:rPr>
          <w:lang w:val="bg-BG"/>
        </w:rPr>
        <w:t>.</w:t>
      </w:r>
    </w:p>
    <w:p w14:paraId="6ED50826" w14:textId="77777777" w:rsidR="001C4A99" w:rsidRPr="00F13781" w:rsidRDefault="007E53F3" w:rsidP="00C9596C">
      <w:pPr>
        <w:pStyle w:val="ListParagraph"/>
        <w:numPr>
          <w:ilvl w:val="0"/>
          <w:numId w:val="35"/>
        </w:numPr>
        <w:tabs>
          <w:tab w:val="left" w:pos="5670"/>
        </w:tabs>
        <w:ind w:right="125"/>
        <w:jc w:val="both"/>
      </w:pPr>
      <w:r w:rsidRPr="00F13781">
        <w:rPr>
          <w:lang w:val="bg-BG"/>
        </w:rPr>
        <w:t xml:space="preserve">При включване в конкурса всички предоставени имейл адреси ще бъдат добавени към списъка с имейли на Effie и на тях може да бъдат получавани имейли с новини за конкурса, събития за оценка, съдържание и т.н. Физическите лица може да се отпишат от списъка с имейли с помощта на линк за отписване, поместван във всеки имейл с бюлетин. </w:t>
      </w:r>
    </w:p>
    <w:p w14:paraId="6ED50827" w14:textId="77777777" w:rsidR="001C4A99" w:rsidRPr="00F13781" w:rsidRDefault="007E53F3" w:rsidP="00C9596C">
      <w:pPr>
        <w:pStyle w:val="ListParagraph"/>
        <w:numPr>
          <w:ilvl w:val="0"/>
          <w:numId w:val="35"/>
        </w:numPr>
        <w:tabs>
          <w:tab w:val="left" w:pos="5670"/>
        </w:tabs>
        <w:ind w:right="125"/>
        <w:jc w:val="both"/>
      </w:pPr>
      <w:r w:rsidRPr="00F13781">
        <w:rPr>
          <w:lang w:val="bg-BG"/>
        </w:rPr>
        <w:t xml:space="preserve">Посочили сте кредити за всички партньори, които са допринесли за работата, представена в заявката. </w:t>
      </w:r>
    </w:p>
    <w:p w14:paraId="6ED50828" w14:textId="77777777" w:rsidR="001C4A99" w:rsidRPr="00F13781" w:rsidRDefault="007E53F3" w:rsidP="00C9596C">
      <w:pPr>
        <w:pStyle w:val="ListParagraph"/>
        <w:numPr>
          <w:ilvl w:val="0"/>
          <w:numId w:val="35"/>
        </w:numPr>
        <w:tabs>
          <w:tab w:val="left" w:pos="5670"/>
        </w:tabs>
        <w:ind w:right="125"/>
        <w:jc w:val="both"/>
      </w:pPr>
      <w:r w:rsidRPr="00F13781">
        <w:rPr>
          <w:lang w:val="bg-BG"/>
        </w:rPr>
        <w:t xml:space="preserve">Решенията на Effie или когато е уместно – на </w:t>
      </w:r>
      <w:proofErr w:type="spellStart"/>
      <w:r w:rsidRPr="00F13781">
        <w:rPr>
          <w:lang w:val="bg-BG"/>
        </w:rPr>
        <w:t>Informa</w:t>
      </w:r>
      <w:proofErr w:type="spellEnd"/>
      <w:r w:rsidRPr="00F13781">
        <w:rPr>
          <w:lang w:val="bg-BG"/>
        </w:rPr>
        <w:t xml:space="preserve"> </w:t>
      </w:r>
      <w:proofErr w:type="spellStart"/>
      <w:r w:rsidRPr="00F13781">
        <w:rPr>
          <w:lang w:val="bg-BG"/>
        </w:rPr>
        <w:t>Festivals</w:t>
      </w:r>
      <w:proofErr w:type="spellEnd"/>
      <w:r w:rsidRPr="00F13781">
        <w:rPr>
          <w:lang w:val="bg-BG"/>
        </w:rPr>
        <w:t xml:space="preserve"> – по всички въпроси, свързани с Конкурса, са окончателни и обвързващи.</w:t>
      </w:r>
    </w:p>
    <w:p w14:paraId="61E1E06F" w14:textId="77777777" w:rsidR="00EA1F66" w:rsidRPr="00F13781" w:rsidRDefault="00EA1F66" w:rsidP="00EA1F66">
      <w:pPr>
        <w:pStyle w:val="ListParagraph"/>
        <w:tabs>
          <w:tab w:val="left" w:pos="5670"/>
        </w:tabs>
        <w:ind w:left="360" w:right="125"/>
        <w:jc w:val="both"/>
      </w:pPr>
    </w:p>
    <w:p w14:paraId="6ED50829" w14:textId="3F8DB067" w:rsidR="001C4A99" w:rsidRPr="00F13781" w:rsidRDefault="007E53F3">
      <w:pPr>
        <w:pStyle w:val="Heading4"/>
        <w:spacing w:before="92"/>
        <w:ind w:left="2444"/>
        <w:rPr>
          <w:sz w:val="22"/>
          <w:szCs w:val="22"/>
        </w:rPr>
      </w:pPr>
      <w:r w:rsidRPr="00F13781">
        <w:rPr>
          <w:noProof/>
          <w:sz w:val="22"/>
          <w:szCs w:val="22"/>
        </w:rPr>
        <mc:AlternateContent>
          <mc:Choice Requires="wpg">
            <w:drawing>
              <wp:anchor distT="0" distB="0" distL="0" distR="0" simplePos="0" relativeHeight="251676672" behindDoc="1" locked="0" layoutInCell="1" allowOverlap="1" wp14:anchorId="6ED50842" wp14:editId="6ED50843">
                <wp:simplePos x="0" y="0"/>
                <wp:positionH relativeFrom="page">
                  <wp:posOffset>355600</wp:posOffset>
                </wp:positionH>
                <wp:positionV relativeFrom="paragraph">
                  <wp:posOffset>415290</wp:posOffset>
                </wp:positionV>
                <wp:extent cx="6858000" cy="96520"/>
                <wp:effectExtent l="0" t="0" r="0" b="0"/>
                <wp:wrapTopAndBottom/>
                <wp:docPr id="66" name="Group 66"/>
                <wp:cNvGraphicFramePr/>
                <a:graphic xmlns:a="http://schemas.openxmlformats.org/drawingml/2006/main">
                  <a:graphicData uri="http://schemas.microsoft.com/office/word/2010/wordprocessingGroup">
                    <wpg:wgp>
                      <wpg:cNvGrpSpPr/>
                      <wpg:grpSpPr>
                        <a:xfrm>
                          <a:off x="0" y="0"/>
                          <a:ext cx="6858000" cy="96520"/>
                          <a:chOff x="0" y="0"/>
                          <a:chExt cx="6858000" cy="96520"/>
                        </a:xfrm>
                      </wpg:grpSpPr>
                      <wps:wsp>
                        <wps:cNvPr id="67" name="Graphic 67"/>
                        <wps:cNvSpPr/>
                        <wps:spPr>
                          <a:xfrm>
                            <a:off x="0" y="0"/>
                            <a:ext cx="6858000" cy="84455"/>
                          </a:xfrm>
                          <a:custGeom>
                            <a:avLst/>
                            <a:gdLst/>
                            <a:ahLst/>
                            <a:cxnLst/>
                            <a:rect l="l" t="t" r="r" b="b"/>
                            <a:pathLst>
                              <a:path w="6858000" h="84455">
                                <a:moveTo>
                                  <a:pt x="6857975" y="84190"/>
                                </a:moveTo>
                                <a:lnTo>
                                  <a:pt x="0" y="84190"/>
                                </a:lnTo>
                                <a:lnTo>
                                  <a:pt x="0" y="0"/>
                                </a:lnTo>
                                <a:lnTo>
                                  <a:pt x="847" y="9235"/>
                                </a:lnTo>
                                <a:lnTo>
                                  <a:pt x="3463" y="18015"/>
                                </a:lnTo>
                                <a:lnTo>
                                  <a:pt x="38163" y="46492"/>
                                </a:lnTo>
                                <a:lnTo>
                                  <a:pt x="47600" y="47358"/>
                                </a:lnTo>
                                <a:lnTo>
                                  <a:pt x="6857975" y="47358"/>
                                </a:lnTo>
                                <a:lnTo>
                                  <a:pt x="6857975" y="84190"/>
                                </a:lnTo>
                                <a:close/>
                              </a:path>
                              <a:path w="6858000" h="84455">
                                <a:moveTo>
                                  <a:pt x="6857975" y="47358"/>
                                </a:moveTo>
                                <a:lnTo>
                                  <a:pt x="6810350" y="47358"/>
                                </a:lnTo>
                                <a:lnTo>
                                  <a:pt x="6819818" y="46492"/>
                                </a:lnTo>
                                <a:lnTo>
                                  <a:pt x="6828570" y="43894"/>
                                </a:lnTo>
                                <a:lnTo>
                                  <a:pt x="6857056" y="9462"/>
                                </a:lnTo>
                                <a:lnTo>
                                  <a:pt x="6857975" y="0"/>
                                </a:lnTo>
                                <a:lnTo>
                                  <a:pt x="6857975" y="47358"/>
                                </a:lnTo>
                                <a:close/>
                              </a:path>
                            </a:pathLst>
                          </a:custGeom>
                          <a:solidFill>
                            <a:srgbClr val="000000">
                              <a:alpha val="23919"/>
                            </a:srgbClr>
                          </a:solidFill>
                        </wps:spPr>
                        <wps:bodyPr wrap="square" lIns="0" tIns="0" rIns="0" bIns="0" rtlCol="0">
                          <a:prstTxWarp prst="textNoShape">
                            <a:avLst/>
                          </a:prstTxWarp>
                        </wps:bodyPr>
                      </wps:wsp>
                      <wps:wsp>
                        <wps:cNvPr id="68" name="Graphic 68"/>
                        <wps:cNvSpPr/>
                        <wps:spPr>
                          <a:xfrm>
                            <a:off x="0" y="0"/>
                            <a:ext cx="6858000" cy="96520"/>
                          </a:xfrm>
                          <a:custGeom>
                            <a:avLst/>
                            <a:gdLst/>
                            <a:ahLst/>
                            <a:cxnLst/>
                            <a:rect l="l" t="t" r="r" b="b"/>
                            <a:pathLst>
                              <a:path w="6858000" h="96520">
                                <a:moveTo>
                                  <a:pt x="6857975" y="96382"/>
                                </a:moveTo>
                                <a:lnTo>
                                  <a:pt x="0" y="96382"/>
                                </a:lnTo>
                                <a:lnTo>
                                  <a:pt x="0" y="0"/>
                                </a:lnTo>
                                <a:lnTo>
                                  <a:pt x="847" y="9235"/>
                                </a:lnTo>
                                <a:lnTo>
                                  <a:pt x="3463" y="18015"/>
                                </a:lnTo>
                                <a:lnTo>
                                  <a:pt x="38163" y="46492"/>
                                </a:lnTo>
                                <a:lnTo>
                                  <a:pt x="47600" y="47358"/>
                                </a:lnTo>
                                <a:lnTo>
                                  <a:pt x="6857975" y="47358"/>
                                </a:lnTo>
                                <a:lnTo>
                                  <a:pt x="6857975" y="96382"/>
                                </a:lnTo>
                                <a:close/>
                              </a:path>
                              <a:path w="6858000" h="96520">
                                <a:moveTo>
                                  <a:pt x="6857975" y="47358"/>
                                </a:moveTo>
                                <a:lnTo>
                                  <a:pt x="6810350" y="47358"/>
                                </a:lnTo>
                                <a:lnTo>
                                  <a:pt x="6819818" y="46492"/>
                                </a:lnTo>
                                <a:lnTo>
                                  <a:pt x="6828570" y="43894"/>
                                </a:lnTo>
                                <a:lnTo>
                                  <a:pt x="6857056" y="9462"/>
                                </a:lnTo>
                                <a:lnTo>
                                  <a:pt x="6857975" y="0"/>
                                </a:lnTo>
                                <a:lnTo>
                                  <a:pt x="6857975" y="47358"/>
                                </a:lnTo>
                                <a:close/>
                              </a:path>
                            </a:pathLst>
                          </a:custGeom>
                          <a:solidFill>
                            <a:srgbClr val="000000">
                              <a:alpha val="12159"/>
                            </a:srgbClr>
                          </a:solidFill>
                        </wps:spPr>
                        <wps:bodyPr wrap="square" lIns="0" tIns="0" rIns="0" bIns="0" rtlCol="0">
                          <a:prstTxWarp prst="textNoShape">
                            <a:avLst/>
                          </a:prstTxWarp>
                        </wps:bodyPr>
                      </wps:wsp>
                    </wpg:wgp>
                  </a:graphicData>
                </a:graphic>
              </wp:anchor>
            </w:drawing>
          </mc:Choice>
          <mc:Fallback xmlns:w16sdtfl="http://schemas.microsoft.com/office/word/2024/wordml/sdtformatlock" xmlns:w16du="http://schemas.microsoft.com/office/word/2023/wordml/word16du">
            <w:pict>
              <v:group id="Group 66" o:spid="_x0000_s1059" style="width:540pt;height:7.6pt;margin-top:32.7pt;margin-left:28pt;mso-position-horizontal-relative:page;mso-wrap-distance-left:0;mso-wrap-distance-right:0;position:absolute;z-index:-251638784" coordsize="68580,965">
                <v:shape id="Graphic 67" o:spid="_x0000_s1060" style="width:68580;height:844;mso-wrap-style:square;position:absolute;visibility:visible;v-text-anchor:top" coordsize="6858000,84455" path="m6857975,84190l,84190,,,847,9235l3463,18015l38163,46492l47600,47358l6857975,47358l6857975,84190xem6857975,47358l6810350,47358l6819818,46492l6828570,43894l6857056,9462,6857975,l6857975,47358xe" fillcolor="black" stroked="f">
                  <v:fill opacity="15677f"/>
                  <v:path arrowok="t"/>
                </v:shape>
                <v:shape id="Graphic 68" o:spid="_x0000_s1061" style="width:68580;height:965;mso-wrap-style:square;position:absolute;visibility:visible;v-text-anchor:top" coordsize="6858000,96520" path="m6857975,96382l,96382,,,847,9235l3463,18015l38163,46492l47600,47358l6857975,47358l6857975,96382xem6857975,47358l6810350,47358l6819818,46492l6828570,43894l6857056,9462,6857975,l6857975,47358xe" fillcolor="black" stroked="f">
                  <v:fill opacity="7967f"/>
                  <v:path arrowok="t"/>
                </v:shape>
                <w10:wrap type="topAndBottom"/>
              </v:group>
            </w:pict>
          </mc:Fallback>
        </mc:AlternateContent>
      </w:r>
      <w:r w:rsidR="009B498B" w:rsidRPr="00F13781">
        <w:rPr>
          <w:b w:val="0"/>
          <w:noProof/>
          <w:sz w:val="22"/>
          <w:szCs w:val="22"/>
          <w:lang w:val="bg-BG"/>
        </w:rPr>
        <w:drawing>
          <wp:inline distT="0" distB="0" distL="0" distR="0" wp14:anchorId="6939B8F6" wp14:editId="2C5DA69C">
            <wp:extent cx="146050" cy="14605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pic:spPr>
                </pic:pic>
              </a:graphicData>
            </a:graphic>
          </wp:inline>
        </w:drawing>
      </w:r>
      <w:r w:rsidRPr="00F13781">
        <w:rPr>
          <w:b w:val="0"/>
          <w:sz w:val="22"/>
          <w:szCs w:val="22"/>
          <w:lang w:val="bg-BG"/>
        </w:rPr>
        <w:t xml:space="preserve"> </w:t>
      </w:r>
      <w:r w:rsidRPr="00F13781">
        <w:rPr>
          <w:sz w:val="22"/>
          <w:szCs w:val="22"/>
          <w:lang w:val="bg-BG"/>
        </w:rPr>
        <w:t>Съгласявам се с Условията на конкурса</w:t>
      </w:r>
      <w:r w:rsidR="009B498B" w:rsidRPr="00F13781">
        <w:rPr>
          <w:sz w:val="22"/>
          <w:szCs w:val="22"/>
          <w:lang w:val="bg-BG"/>
        </w:rPr>
        <w:t>.</w:t>
      </w:r>
    </w:p>
    <w:p w14:paraId="6ED5082A" w14:textId="77777777" w:rsidR="001C4A99" w:rsidRPr="00F13781" w:rsidRDefault="001C4A99">
      <w:pPr>
        <w:pStyle w:val="BodyText"/>
        <w:spacing w:before="9"/>
        <w:rPr>
          <w:b/>
          <w:sz w:val="22"/>
          <w:szCs w:val="22"/>
        </w:rPr>
      </w:pPr>
    </w:p>
    <w:p w14:paraId="6ED5082B" w14:textId="77777777" w:rsidR="001C4A99" w:rsidRPr="00F13781" w:rsidRDefault="001C4A99">
      <w:pPr>
        <w:pStyle w:val="BodyText"/>
        <w:spacing w:before="176"/>
        <w:ind w:left="119"/>
        <w:rPr>
          <w:sz w:val="22"/>
          <w:szCs w:val="22"/>
        </w:rPr>
      </w:pPr>
    </w:p>
    <w:p w14:paraId="6ED5082C" w14:textId="77777777" w:rsidR="001C4A99" w:rsidRPr="00F13781" w:rsidRDefault="007E53F3">
      <w:pPr>
        <w:pStyle w:val="BodyText"/>
        <w:spacing w:before="176"/>
        <w:ind w:left="119"/>
        <w:rPr>
          <w:b/>
          <w:bCs/>
          <w:sz w:val="22"/>
          <w:szCs w:val="22"/>
        </w:rPr>
      </w:pPr>
      <w:r w:rsidRPr="00F13781">
        <w:rPr>
          <w:b/>
          <w:bCs/>
          <w:sz w:val="22"/>
          <w:szCs w:val="22"/>
          <w:lang w:val="bg-BG"/>
        </w:rPr>
        <w:t>Подпис на упълномощено лице:</w:t>
      </w:r>
    </w:p>
    <w:p w14:paraId="6ED5082D" w14:textId="77777777" w:rsidR="001C4A99" w:rsidRPr="00F13781" w:rsidRDefault="001C4A99">
      <w:pPr>
        <w:pStyle w:val="BodyText"/>
        <w:spacing w:before="176"/>
        <w:rPr>
          <w:b/>
          <w:bCs/>
          <w:sz w:val="22"/>
          <w:szCs w:val="22"/>
        </w:rPr>
      </w:pPr>
    </w:p>
    <w:p w14:paraId="6ED5082E" w14:textId="77777777" w:rsidR="001C4A99" w:rsidRPr="00F13781" w:rsidRDefault="007E53F3">
      <w:pPr>
        <w:pStyle w:val="BodyText"/>
        <w:spacing w:before="176"/>
        <w:ind w:left="119"/>
        <w:rPr>
          <w:b/>
          <w:bCs/>
          <w:sz w:val="22"/>
          <w:szCs w:val="22"/>
        </w:rPr>
      </w:pPr>
      <w:r w:rsidRPr="00F13781">
        <w:rPr>
          <w:b/>
          <w:bCs/>
          <w:sz w:val="22"/>
          <w:szCs w:val="22"/>
          <w:lang w:val="bg-BG"/>
        </w:rPr>
        <w:t>Дата:</w:t>
      </w:r>
    </w:p>
    <w:p w14:paraId="6ED5082F" w14:textId="77777777" w:rsidR="001C4A99" w:rsidRPr="00F13781" w:rsidRDefault="001C4A99">
      <w:pPr>
        <w:pStyle w:val="BodyText"/>
        <w:spacing w:before="193" w:line="446" w:lineRule="auto"/>
        <w:ind w:left="119" w:right="3976"/>
        <w:rPr>
          <w:sz w:val="22"/>
          <w:szCs w:val="22"/>
        </w:rPr>
      </w:pPr>
    </w:p>
    <w:sectPr w:rsidR="001C4A99" w:rsidRPr="00F13781">
      <w:footerReference w:type="even" r:id="rId16"/>
      <w:footerReference w:type="first" r:id="rId17"/>
      <w:pgSz w:w="11900" w:h="16820"/>
      <w:pgMar w:top="500" w:right="1268" w:bottom="280" w:left="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1BE46" w14:textId="77777777" w:rsidR="0016261C" w:rsidRDefault="0016261C">
      <w:r>
        <w:separator/>
      </w:r>
    </w:p>
  </w:endnote>
  <w:endnote w:type="continuationSeparator" w:id="0">
    <w:p w14:paraId="613513FE" w14:textId="77777777" w:rsidR="0016261C" w:rsidRDefault="00162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5084A" w14:textId="77777777" w:rsidR="001C4A99" w:rsidRDefault="007E53F3">
    <w:pPr>
      <w:pStyle w:val="Footer"/>
    </w:pPr>
    <w:r>
      <w:rPr>
        <w:noProof/>
      </w:rPr>
      <mc:AlternateContent>
        <mc:Choice Requires="wps">
          <w:drawing>
            <wp:anchor distT="0" distB="0" distL="0" distR="0" simplePos="0" relativeHeight="251661312" behindDoc="0" locked="0" layoutInCell="1" allowOverlap="1" wp14:anchorId="6ED5084C" wp14:editId="6ED5084D">
              <wp:simplePos x="0" y="0"/>
              <wp:positionH relativeFrom="page">
                <wp:align>left</wp:align>
              </wp:positionH>
              <wp:positionV relativeFrom="page">
                <wp:align>bottom</wp:align>
              </wp:positionV>
              <wp:extent cx="1882775" cy="323850"/>
              <wp:effectExtent l="0" t="0" r="3175" b="0"/>
              <wp:wrapNone/>
              <wp:docPr id="570089368" name="Text Box 2"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82775" cy="323850"/>
                      </a:xfrm>
                      <a:prstGeom prst="rect">
                        <a:avLst/>
                      </a:prstGeom>
                      <a:noFill/>
                      <a:ln>
                        <a:noFill/>
                      </a:ln>
                    </wps:spPr>
                    <wps:txbx>
                      <w:txbxContent>
                        <w:p w14:paraId="6ED50859" w14:textId="77777777" w:rsidR="001C4A99" w:rsidRDefault="007E53F3">
                          <w:pPr>
                            <w:rPr>
                              <w:rFonts w:ascii="Calibri" w:eastAsia="Calibri" w:hAnsi="Calibri" w:cs="Calibri"/>
                              <w:noProof/>
                              <w:color w:val="0078D7"/>
                              <w:sz w:val="18"/>
                              <w:szCs w:val="18"/>
                            </w:rPr>
                          </w:pPr>
                          <w:r>
                            <w:rPr>
                              <w:rFonts w:ascii="Calibri" w:eastAsia="Calibri" w:hAnsi="Calibri" w:cs="Calibri"/>
                              <w:noProof/>
                              <w:color w:val="0078D7"/>
                              <w:sz w:val="18"/>
                              <w:szCs w:val="18"/>
                              <w:lang w:val="bg-BG"/>
                            </w:rPr>
                            <w:t>Класификация на информацията: Обща</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ED5084C" id="_x0000_t202" coordsize="21600,21600" o:spt="202" path="m,l,21600r21600,l21600,xe">
              <v:stroke joinstyle="miter"/>
              <v:path gradientshapeok="t" o:connecttype="rect"/>
            </v:shapetype>
            <v:shape id="Text Box 2" o:spid="_x0000_s1026" type="#_x0000_t202" alt="Information Classification: General" style="position:absolute;margin-left:0;margin-top:0;width:148.25pt;height:25.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" filled="f" stroked="f">
              <v:textbox style="mso-fit-shape-to-text:t" inset="20pt,0,0,15pt">
                <w:txbxContent>
                  <w:p w14:paraId="6ED50859" w14:textId="77777777" w:rsidR="001C4A99" w:rsidRDefault="007E53F3">
                    <w:pPr>
                      <w:rPr>
                        <w:rFonts w:ascii="Calibri" w:eastAsia="Calibri" w:hAnsi="Calibri" w:cs="Calibri"/>
                        <w:noProof/>
                        <w:color w:val="0078D7"/>
                        <w:sz w:val="18"/>
                        <w:szCs w:val="18"/>
                      </w:rPr>
                    </w:pPr>
                    <w:r>
                      <w:rPr>
                        <w:rFonts w:ascii="Calibri" w:eastAsia="Calibri" w:hAnsi="Calibri" w:cs="Calibri"/>
                        <w:noProof/>
                        <w:color w:val="0078D7"/>
                        <w:sz w:val="18"/>
                        <w:szCs w:val="18"/>
                        <w:lang w:val="bg-BG"/>
                      </w:rPr>
                      <w:t>Класификация на информацията: Обща</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5084B" w14:textId="77777777" w:rsidR="001C4A99" w:rsidRDefault="007E53F3">
    <w:pPr>
      <w:pStyle w:val="Footer"/>
    </w:pPr>
    <w:r>
      <w:rPr>
        <w:noProof/>
      </w:rPr>
      <mc:AlternateContent>
        <mc:Choice Requires="wps">
          <w:drawing>
            <wp:anchor distT="0" distB="0" distL="0" distR="0" simplePos="0" relativeHeight="251659264" behindDoc="0" locked="0" layoutInCell="1" allowOverlap="1" wp14:anchorId="6ED5084E" wp14:editId="6ED5084F">
              <wp:simplePos x="0" y="0"/>
              <wp:positionH relativeFrom="page">
                <wp:align>left</wp:align>
              </wp:positionH>
              <wp:positionV relativeFrom="page">
                <wp:align>bottom</wp:align>
              </wp:positionV>
              <wp:extent cx="1882775" cy="323850"/>
              <wp:effectExtent l="0" t="0" r="3175" b="0"/>
              <wp:wrapNone/>
              <wp:docPr id="599823439" name="Text Box 1"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82775" cy="323850"/>
                      </a:xfrm>
                      <a:prstGeom prst="rect">
                        <a:avLst/>
                      </a:prstGeom>
                      <a:noFill/>
                      <a:ln>
                        <a:noFill/>
                      </a:ln>
                    </wps:spPr>
                    <wps:txbx>
                      <w:txbxContent>
                        <w:p w14:paraId="6ED5085A" w14:textId="77777777" w:rsidR="001C4A99" w:rsidRDefault="007E53F3">
                          <w:pPr>
                            <w:rPr>
                              <w:rFonts w:ascii="Calibri" w:eastAsia="Calibri" w:hAnsi="Calibri" w:cs="Calibri"/>
                              <w:noProof/>
                              <w:color w:val="0078D7"/>
                              <w:sz w:val="18"/>
                              <w:szCs w:val="18"/>
                            </w:rPr>
                          </w:pPr>
                          <w:r>
                            <w:rPr>
                              <w:rFonts w:ascii="Calibri" w:eastAsia="Calibri" w:hAnsi="Calibri" w:cs="Calibri"/>
                              <w:noProof/>
                              <w:color w:val="0078D7"/>
                              <w:sz w:val="18"/>
                              <w:szCs w:val="18"/>
                              <w:lang w:val="bg-BG"/>
                            </w:rPr>
                            <w:t>Класификация на информацията: Общa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ED5084E" id="_x0000_t202" coordsize="21600,21600" o:spt="202" path="m,l,21600r21600,l21600,xe">
              <v:stroke joinstyle="miter"/>
              <v:path gradientshapeok="t" o:connecttype="rect"/>
            </v:shapetype>
            <v:shape id="Text Box 1" o:spid="_x0000_s1027" type="#_x0000_t202" alt="Information Classification: General" style="position:absolute;margin-left:0;margin-top:0;width:148.25pt;height:25.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" filled="f" stroked="f">
              <v:textbox style="mso-fit-shape-to-text:t" inset="20pt,0,0,15pt">
                <w:txbxContent>
                  <w:p w14:paraId="6ED5085A" w14:textId="77777777" w:rsidR="001C4A99" w:rsidRDefault="007E53F3">
                    <w:pPr>
                      <w:rPr>
                        <w:rFonts w:ascii="Calibri" w:eastAsia="Calibri" w:hAnsi="Calibri" w:cs="Calibri"/>
                        <w:noProof/>
                        <w:color w:val="0078D7"/>
                        <w:sz w:val="18"/>
                        <w:szCs w:val="18"/>
                      </w:rPr>
                    </w:pPr>
                    <w:r>
                      <w:rPr>
                        <w:rFonts w:ascii="Calibri" w:eastAsia="Calibri" w:hAnsi="Calibri" w:cs="Calibri"/>
                        <w:noProof/>
                        <w:color w:val="0078D7"/>
                        <w:sz w:val="18"/>
                        <w:szCs w:val="18"/>
                        <w:lang w:val="bg-BG"/>
                      </w:rPr>
                      <w:t>Класификация на информацията: Общa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B0E72" w14:textId="77777777" w:rsidR="0016261C" w:rsidRDefault="0016261C">
      <w:r>
        <w:separator/>
      </w:r>
    </w:p>
  </w:footnote>
  <w:footnote w:type="continuationSeparator" w:id="0">
    <w:p w14:paraId="157A2008" w14:textId="77777777" w:rsidR="0016261C" w:rsidRDefault="001626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0pt;height:10pt" o:bullet="t">
        <v:imagedata r:id="rId1" o:title=""/>
        <o:lock v:ext="edit" aspectratio="f"/>
      </v:shape>
    </w:pict>
  </w:numPicBullet>
  <w:numPicBullet w:numPicBulletId="1">
    <w:pict>
      <v:shape id="_x0000_i1031" type="#_x0000_t75" style="width:6pt;height:6pt" o:bullet="t">
        <v:imagedata r:id="rId2" o:title=""/>
        <o:lock v:ext="edit" aspectratio="f"/>
      </v:shape>
    </w:pict>
  </w:numPicBullet>
  <w:abstractNum w:abstractNumId="0" w15:restartNumberingAfterBreak="0">
    <w:nsid w:val="984FC8D7"/>
    <w:multiLevelType w:val="hybridMultilevel"/>
    <w:tmpl w:val="FFFFFFFF"/>
    <w:lvl w:ilvl="0" w:tplc="964ED7C6">
      <w:start w:val="1"/>
      <w:numFmt w:val="decimal"/>
      <w:lvlText w:val="%1."/>
      <w:lvlJc w:val="left"/>
    </w:lvl>
    <w:lvl w:ilvl="1" w:tplc="65166534">
      <w:numFmt w:val="decimal"/>
      <w:lvlText w:val=""/>
      <w:lvlJc w:val="left"/>
    </w:lvl>
    <w:lvl w:ilvl="2" w:tplc="F1946F54">
      <w:numFmt w:val="decimal"/>
      <w:lvlText w:val=""/>
      <w:lvlJc w:val="left"/>
    </w:lvl>
    <w:lvl w:ilvl="3" w:tplc="474A542A">
      <w:numFmt w:val="decimal"/>
      <w:lvlText w:val=""/>
      <w:lvlJc w:val="left"/>
    </w:lvl>
    <w:lvl w:ilvl="4" w:tplc="4AC6F0DC">
      <w:numFmt w:val="decimal"/>
      <w:lvlText w:val=""/>
      <w:lvlJc w:val="left"/>
    </w:lvl>
    <w:lvl w:ilvl="5" w:tplc="B52AB6B0">
      <w:numFmt w:val="decimal"/>
      <w:lvlText w:val=""/>
      <w:lvlJc w:val="left"/>
    </w:lvl>
    <w:lvl w:ilvl="6" w:tplc="00561F32">
      <w:numFmt w:val="decimal"/>
      <w:lvlText w:val=""/>
      <w:lvlJc w:val="left"/>
    </w:lvl>
    <w:lvl w:ilvl="7" w:tplc="0D34D4C0">
      <w:numFmt w:val="decimal"/>
      <w:lvlText w:val=""/>
      <w:lvlJc w:val="left"/>
    </w:lvl>
    <w:lvl w:ilvl="8" w:tplc="5404B0E6">
      <w:numFmt w:val="decimal"/>
      <w:lvlText w:val=""/>
      <w:lvlJc w:val="left"/>
    </w:lvl>
  </w:abstractNum>
  <w:abstractNum w:abstractNumId="1" w15:restartNumberingAfterBreak="0">
    <w:nsid w:val="B3203706"/>
    <w:multiLevelType w:val="hybridMultilevel"/>
    <w:tmpl w:val="FFFFFFFF"/>
    <w:lvl w:ilvl="0" w:tplc="AE0A592A">
      <w:start w:val="1"/>
      <w:numFmt w:val="decimal"/>
      <w:lvlText w:val="%1."/>
      <w:lvlJc w:val="left"/>
    </w:lvl>
    <w:lvl w:ilvl="1" w:tplc="20E8A762">
      <w:numFmt w:val="decimal"/>
      <w:lvlText w:val=""/>
      <w:lvlJc w:val="left"/>
    </w:lvl>
    <w:lvl w:ilvl="2" w:tplc="CA164532">
      <w:numFmt w:val="decimal"/>
      <w:lvlText w:val=""/>
      <w:lvlJc w:val="left"/>
    </w:lvl>
    <w:lvl w:ilvl="3" w:tplc="F4A898F6">
      <w:numFmt w:val="decimal"/>
      <w:lvlText w:val=""/>
      <w:lvlJc w:val="left"/>
    </w:lvl>
    <w:lvl w:ilvl="4" w:tplc="8A5A3638">
      <w:numFmt w:val="decimal"/>
      <w:lvlText w:val=""/>
      <w:lvlJc w:val="left"/>
    </w:lvl>
    <w:lvl w:ilvl="5" w:tplc="7C564F76">
      <w:numFmt w:val="decimal"/>
      <w:lvlText w:val=""/>
      <w:lvlJc w:val="left"/>
    </w:lvl>
    <w:lvl w:ilvl="6" w:tplc="BF8E4116">
      <w:numFmt w:val="decimal"/>
      <w:lvlText w:val=""/>
      <w:lvlJc w:val="left"/>
    </w:lvl>
    <w:lvl w:ilvl="7" w:tplc="381AC964">
      <w:numFmt w:val="decimal"/>
      <w:lvlText w:val=""/>
      <w:lvlJc w:val="left"/>
    </w:lvl>
    <w:lvl w:ilvl="8" w:tplc="85BAD8F8">
      <w:numFmt w:val="decimal"/>
      <w:lvlText w:val=""/>
      <w:lvlJc w:val="left"/>
    </w:lvl>
  </w:abstractNum>
  <w:abstractNum w:abstractNumId="2" w15:restartNumberingAfterBreak="0">
    <w:nsid w:val="BE2C7207"/>
    <w:multiLevelType w:val="hybridMultilevel"/>
    <w:tmpl w:val="FFFFFFFF"/>
    <w:lvl w:ilvl="0" w:tplc="96EC608C">
      <w:start w:val="1"/>
      <w:numFmt w:val="decimal"/>
      <w:lvlText w:val="%1."/>
      <w:lvlJc w:val="left"/>
    </w:lvl>
    <w:lvl w:ilvl="1" w:tplc="5AB64C34">
      <w:numFmt w:val="decimal"/>
      <w:lvlText w:val=""/>
      <w:lvlJc w:val="left"/>
    </w:lvl>
    <w:lvl w:ilvl="2" w:tplc="C69CCC3C">
      <w:numFmt w:val="decimal"/>
      <w:lvlText w:val=""/>
      <w:lvlJc w:val="left"/>
    </w:lvl>
    <w:lvl w:ilvl="3" w:tplc="B9A0AC96">
      <w:numFmt w:val="decimal"/>
      <w:lvlText w:val=""/>
      <w:lvlJc w:val="left"/>
    </w:lvl>
    <w:lvl w:ilvl="4" w:tplc="A8540B54">
      <w:numFmt w:val="decimal"/>
      <w:lvlText w:val=""/>
      <w:lvlJc w:val="left"/>
    </w:lvl>
    <w:lvl w:ilvl="5" w:tplc="E40679E0">
      <w:numFmt w:val="decimal"/>
      <w:lvlText w:val=""/>
      <w:lvlJc w:val="left"/>
    </w:lvl>
    <w:lvl w:ilvl="6" w:tplc="E376B2CC">
      <w:numFmt w:val="decimal"/>
      <w:lvlText w:val=""/>
      <w:lvlJc w:val="left"/>
    </w:lvl>
    <w:lvl w:ilvl="7" w:tplc="E0E68386">
      <w:numFmt w:val="decimal"/>
      <w:lvlText w:val=""/>
      <w:lvlJc w:val="left"/>
    </w:lvl>
    <w:lvl w:ilvl="8" w:tplc="3314D4C8">
      <w:numFmt w:val="decimal"/>
      <w:lvlText w:val=""/>
      <w:lvlJc w:val="left"/>
    </w:lvl>
  </w:abstractNum>
  <w:abstractNum w:abstractNumId="3" w15:restartNumberingAfterBreak="0">
    <w:nsid w:val="BE4D53EB"/>
    <w:multiLevelType w:val="hybridMultilevel"/>
    <w:tmpl w:val="FFFFFFFF"/>
    <w:lvl w:ilvl="0" w:tplc="F3D27BA2">
      <w:start w:val="1"/>
      <w:numFmt w:val="decimal"/>
      <w:lvlText w:val="%1."/>
      <w:lvlJc w:val="left"/>
    </w:lvl>
    <w:lvl w:ilvl="1" w:tplc="9D2C1D34">
      <w:numFmt w:val="decimal"/>
      <w:lvlText w:val=""/>
      <w:lvlJc w:val="left"/>
    </w:lvl>
    <w:lvl w:ilvl="2" w:tplc="A98CF38C">
      <w:numFmt w:val="decimal"/>
      <w:lvlText w:val=""/>
      <w:lvlJc w:val="left"/>
    </w:lvl>
    <w:lvl w:ilvl="3" w:tplc="E826910A">
      <w:numFmt w:val="decimal"/>
      <w:lvlText w:val=""/>
      <w:lvlJc w:val="left"/>
    </w:lvl>
    <w:lvl w:ilvl="4" w:tplc="B9D471A4">
      <w:numFmt w:val="decimal"/>
      <w:lvlText w:val=""/>
      <w:lvlJc w:val="left"/>
    </w:lvl>
    <w:lvl w:ilvl="5" w:tplc="0FAE0B8C">
      <w:numFmt w:val="decimal"/>
      <w:lvlText w:val=""/>
      <w:lvlJc w:val="left"/>
    </w:lvl>
    <w:lvl w:ilvl="6" w:tplc="6716230C">
      <w:numFmt w:val="decimal"/>
      <w:lvlText w:val=""/>
      <w:lvlJc w:val="left"/>
    </w:lvl>
    <w:lvl w:ilvl="7" w:tplc="CEA415A4">
      <w:numFmt w:val="decimal"/>
      <w:lvlText w:val=""/>
      <w:lvlJc w:val="left"/>
    </w:lvl>
    <w:lvl w:ilvl="8" w:tplc="BA26BEB4">
      <w:numFmt w:val="decimal"/>
      <w:lvlText w:val=""/>
      <w:lvlJc w:val="left"/>
    </w:lvl>
  </w:abstractNum>
  <w:abstractNum w:abstractNumId="4" w15:restartNumberingAfterBreak="0">
    <w:nsid w:val="BF96B088"/>
    <w:multiLevelType w:val="hybridMultilevel"/>
    <w:tmpl w:val="FFFFFFFF"/>
    <w:lvl w:ilvl="0" w:tplc="D2FA795C">
      <w:start w:val="1"/>
      <w:numFmt w:val="decimal"/>
      <w:lvlText w:val="%1."/>
      <w:lvlJc w:val="left"/>
    </w:lvl>
    <w:lvl w:ilvl="1" w:tplc="30FA62BC">
      <w:numFmt w:val="decimal"/>
      <w:lvlText w:val=""/>
      <w:lvlJc w:val="left"/>
    </w:lvl>
    <w:lvl w:ilvl="2" w:tplc="5F687680">
      <w:numFmt w:val="decimal"/>
      <w:lvlText w:val=""/>
      <w:lvlJc w:val="left"/>
    </w:lvl>
    <w:lvl w:ilvl="3" w:tplc="8A2C31B8">
      <w:numFmt w:val="decimal"/>
      <w:lvlText w:val=""/>
      <w:lvlJc w:val="left"/>
    </w:lvl>
    <w:lvl w:ilvl="4" w:tplc="D2CC7494">
      <w:numFmt w:val="decimal"/>
      <w:lvlText w:val=""/>
      <w:lvlJc w:val="left"/>
    </w:lvl>
    <w:lvl w:ilvl="5" w:tplc="CACC7504">
      <w:numFmt w:val="decimal"/>
      <w:lvlText w:val=""/>
      <w:lvlJc w:val="left"/>
    </w:lvl>
    <w:lvl w:ilvl="6" w:tplc="B67092FC">
      <w:numFmt w:val="decimal"/>
      <w:lvlText w:val=""/>
      <w:lvlJc w:val="left"/>
    </w:lvl>
    <w:lvl w:ilvl="7" w:tplc="504A9132">
      <w:numFmt w:val="decimal"/>
      <w:lvlText w:val=""/>
      <w:lvlJc w:val="left"/>
    </w:lvl>
    <w:lvl w:ilvl="8" w:tplc="A82AEE54">
      <w:numFmt w:val="decimal"/>
      <w:lvlText w:val=""/>
      <w:lvlJc w:val="left"/>
    </w:lvl>
  </w:abstractNum>
  <w:abstractNum w:abstractNumId="5" w15:restartNumberingAfterBreak="0">
    <w:nsid w:val="DC36859F"/>
    <w:multiLevelType w:val="hybridMultilevel"/>
    <w:tmpl w:val="FFFFFFFF"/>
    <w:lvl w:ilvl="0" w:tplc="F5263764">
      <w:start w:val="1"/>
      <w:numFmt w:val="decimal"/>
      <w:lvlText w:val="%1."/>
      <w:lvlJc w:val="left"/>
    </w:lvl>
    <w:lvl w:ilvl="1" w:tplc="6EE6E05E">
      <w:numFmt w:val="decimal"/>
      <w:lvlText w:val=""/>
      <w:lvlJc w:val="left"/>
    </w:lvl>
    <w:lvl w:ilvl="2" w:tplc="F1C6DF5A">
      <w:numFmt w:val="decimal"/>
      <w:lvlText w:val=""/>
      <w:lvlJc w:val="left"/>
    </w:lvl>
    <w:lvl w:ilvl="3" w:tplc="3886DF34">
      <w:numFmt w:val="decimal"/>
      <w:lvlText w:val=""/>
      <w:lvlJc w:val="left"/>
    </w:lvl>
    <w:lvl w:ilvl="4" w:tplc="71402B74">
      <w:numFmt w:val="decimal"/>
      <w:lvlText w:val=""/>
      <w:lvlJc w:val="left"/>
    </w:lvl>
    <w:lvl w:ilvl="5" w:tplc="8D149E46">
      <w:numFmt w:val="decimal"/>
      <w:lvlText w:val=""/>
      <w:lvlJc w:val="left"/>
    </w:lvl>
    <w:lvl w:ilvl="6" w:tplc="71B82878">
      <w:numFmt w:val="decimal"/>
      <w:lvlText w:val=""/>
      <w:lvlJc w:val="left"/>
    </w:lvl>
    <w:lvl w:ilvl="7" w:tplc="E76E2E78">
      <w:numFmt w:val="decimal"/>
      <w:lvlText w:val=""/>
      <w:lvlJc w:val="left"/>
    </w:lvl>
    <w:lvl w:ilvl="8" w:tplc="33AA57CC">
      <w:numFmt w:val="decimal"/>
      <w:lvlText w:val=""/>
      <w:lvlJc w:val="left"/>
    </w:lvl>
  </w:abstractNum>
  <w:abstractNum w:abstractNumId="6" w15:restartNumberingAfterBreak="0">
    <w:nsid w:val="E7C2234A"/>
    <w:multiLevelType w:val="hybridMultilevel"/>
    <w:tmpl w:val="FFFFFFFF"/>
    <w:lvl w:ilvl="0" w:tplc="DFA69E1E">
      <w:start w:val="1"/>
      <w:numFmt w:val="decimal"/>
      <w:lvlText w:val="%1."/>
      <w:lvlJc w:val="left"/>
    </w:lvl>
    <w:lvl w:ilvl="1" w:tplc="69F6A05E">
      <w:numFmt w:val="decimal"/>
      <w:lvlText w:val=""/>
      <w:lvlJc w:val="left"/>
    </w:lvl>
    <w:lvl w:ilvl="2" w:tplc="C3C4F31E">
      <w:numFmt w:val="decimal"/>
      <w:lvlText w:val=""/>
      <w:lvlJc w:val="left"/>
    </w:lvl>
    <w:lvl w:ilvl="3" w:tplc="5A68AB10">
      <w:numFmt w:val="decimal"/>
      <w:lvlText w:val=""/>
      <w:lvlJc w:val="left"/>
    </w:lvl>
    <w:lvl w:ilvl="4" w:tplc="EE420536">
      <w:numFmt w:val="decimal"/>
      <w:lvlText w:val=""/>
      <w:lvlJc w:val="left"/>
    </w:lvl>
    <w:lvl w:ilvl="5" w:tplc="60D2B6EC">
      <w:numFmt w:val="decimal"/>
      <w:lvlText w:val=""/>
      <w:lvlJc w:val="left"/>
    </w:lvl>
    <w:lvl w:ilvl="6" w:tplc="EF90FB6A">
      <w:numFmt w:val="decimal"/>
      <w:lvlText w:val=""/>
      <w:lvlJc w:val="left"/>
    </w:lvl>
    <w:lvl w:ilvl="7" w:tplc="BD4EDF34">
      <w:numFmt w:val="decimal"/>
      <w:lvlText w:val=""/>
      <w:lvlJc w:val="left"/>
    </w:lvl>
    <w:lvl w:ilvl="8" w:tplc="732CDDEE">
      <w:numFmt w:val="decimal"/>
      <w:lvlText w:val=""/>
      <w:lvlJc w:val="left"/>
    </w:lvl>
  </w:abstractNum>
  <w:abstractNum w:abstractNumId="7" w15:restartNumberingAfterBreak="0">
    <w:nsid w:val="E8C1C081"/>
    <w:multiLevelType w:val="hybridMultilevel"/>
    <w:tmpl w:val="FFFFFFFF"/>
    <w:lvl w:ilvl="0" w:tplc="EF44A588">
      <w:start w:val="1"/>
      <w:numFmt w:val="decimal"/>
      <w:lvlText w:val="%1."/>
      <w:lvlJc w:val="left"/>
    </w:lvl>
    <w:lvl w:ilvl="1" w:tplc="D242C07C">
      <w:numFmt w:val="decimal"/>
      <w:lvlText w:val=""/>
      <w:lvlJc w:val="left"/>
    </w:lvl>
    <w:lvl w:ilvl="2" w:tplc="08D42368">
      <w:numFmt w:val="decimal"/>
      <w:lvlText w:val=""/>
      <w:lvlJc w:val="left"/>
    </w:lvl>
    <w:lvl w:ilvl="3" w:tplc="9C329630">
      <w:numFmt w:val="decimal"/>
      <w:lvlText w:val=""/>
      <w:lvlJc w:val="left"/>
    </w:lvl>
    <w:lvl w:ilvl="4" w:tplc="3FAE4A42">
      <w:numFmt w:val="decimal"/>
      <w:lvlText w:val=""/>
      <w:lvlJc w:val="left"/>
    </w:lvl>
    <w:lvl w:ilvl="5" w:tplc="54B2C6FC">
      <w:numFmt w:val="decimal"/>
      <w:lvlText w:val=""/>
      <w:lvlJc w:val="left"/>
    </w:lvl>
    <w:lvl w:ilvl="6" w:tplc="33188A2A">
      <w:numFmt w:val="decimal"/>
      <w:lvlText w:val=""/>
      <w:lvlJc w:val="left"/>
    </w:lvl>
    <w:lvl w:ilvl="7" w:tplc="DCC86994">
      <w:numFmt w:val="decimal"/>
      <w:lvlText w:val=""/>
      <w:lvlJc w:val="left"/>
    </w:lvl>
    <w:lvl w:ilvl="8" w:tplc="C44067D4">
      <w:numFmt w:val="decimal"/>
      <w:lvlText w:val=""/>
      <w:lvlJc w:val="left"/>
    </w:lvl>
  </w:abstractNum>
  <w:abstractNum w:abstractNumId="8" w15:restartNumberingAfterBreak="0">
    <w:nsid w:val="FCDDFA6A"/>
    <w:multiLevelType w:val="hybridMultilevel"/>
    <w:tmpl w:val="FFFFFFFF"/>
    <w:lvl w:ilvl="0" w:tplc="A9BC43E6">
      <w:start w:val="1"/>
      <w:numFmt w:val="decimal"/>
      <w:lvlText w:val="%1."/>
      <w:lvlJc w:val="left"/>
    </w:lvl>
    <w:lvl w:ilvl="1" w:tplc="19D2DA6E">
      <w:numFmt w:val="decimal"/>
      <w:lvlText w:val=""/>
      <w:lvlJc w:val="left"/>
    </w:lvl>
    <w:lvl w:ilvl="2" w:tplc="3A3A4CBC">
      <w:numFmt w:val="decimal"/>
      <w:lvlText w:val=""/>
      <w:lvlJc w:val="left"/>
    </w:lvl>
    <w:lvl w:ilvl="3" w:tplc="5CD4C672">
      <w:numFmt w:val="decimal"/>
      <w:lvlText w:val=""/>
      <w:lvlJc w:val="left"/>
    </w:lvl>
    <w:lvl w:ilvl="4" w:tplc="854E88FC">
      <w:numFmt w:val="decimal"/>
      <w:lvlText w:val=""/>
      <w:lvlJc w:val="left"/>
    </w:lvl>
    <w:lvl w:ilvl="5" w:tplc="C34A6EF4">
      <w:numFmt w:val="decimal"/>
      <w:lvlText w:val=""/>
      <w:lvlJc w:val="left"/>
    </w:lvl>
    <w:lvl w:ilvl="6" w:tplc="E7D8DEDC">
      <w:numFmt w:val="decimal"/>
      <w:lvlText w:val=""/>
      <w:lvlJc w:val="left"/>
    </w:lvl>
    <w:lvl w:ilvl="7" w:tplc="22E4FDFA">
      <w:numFmt w:val="decimal"/>
      <w:lvlText w:val=""/>
      <w:lvlJc w:val="left"/>
    </w:lvl>
    <w:lvl w:ilvl="8" w:tplc="16F86EEC">
      <w:numFmt w:val="decimal"/>
      <w:lvlText w:val=""/>
      <w:lvlJc w:val="left"/>
    </w:lvl>
  </w:abstractNum>
  <w:abstractNum w:abstractNumId="9" w15:restartNumberingAfterBreak="0">
    <w:nsid w:val="02F29B1C"/>
    <w:multiLevelType w:val="hybridMultilevel"/>
    <w:tmpl w:val="FFFFFFFF"/>
    <w:lvl w:ilvl="0" w:tplc="9C304A2C">
      <w:start w:val="1"/>
      <w:numFmt w:val="decimal"/>
      <w:lvlText w:val="%1."/>
      <w:lvlJc w:val="left"/>
    </w:lvl>
    <w:lvl w:ilvl="1" w:tplc="DA70A5C4">
      <w:numFmt w:val="decimal"/>
      <w:lvlText w:val=""/>
      <w:lvlJc w:val="left"/>
    </w:lvl>
    <w:lvl w:ilvl="2" w:tplc="BEBE2966">
      <w:numFmt w:val="decimal"/>
      <w:lvlText w:val=""/>
      <w:lvlJc w:val="left"/>
    </w:lvl>
    <w:lvl w:ilvl="3" w:tplc="8362A6AA">
      <w:numFmt w:val="decimal"/>
      <w:lvlText w:val=""/>
      <w:lvlJc w:val="left"/>
    </w:lvl>
    <w:lvl w:ilvl="4" w:tplc="79CC00A4">
      <w:numFmt w:val="decimal"/>
      <w:lvlText w:val=""/>
      <w:lvlJc w:val="left"/>
    </w:lvl>
    <w:lvl w:ilvl="5" w:tplc="E8D82714">
      <w:numFmt w:val="decimal"/>
      <w:lvlText w:val=""/>
      <w:lvlJc w:val="left"/>
    </w:lvl>
    <w:lvl w:ilvl="6" w:tplc="6F0CC096">
      <w:numFmt w:val="decimal"/>
      <w:lvlText w:val=""/>
      <w:lvlJc w:val="left"/>
    </w:lvl>
    <w:lvl w:ilvl="7" w:tplc="C1BCF76E">
      <w:numFmt w:val="decimal"/>
      <w:lvlText w:val=""/>
      <w:lvlJc w:val="left"/>
    </w:lvl>
    <w:lvl w:ilvl="8" w:tplc="DE3C39C8">
      <w:numFmt w:val="decimal"/>
      <w:lvlText w:val=""/>
      <w:lvlJc w:val="left"/>
    </w:lvl>
  </w:abstractNum>
  <w:abstractNum w:abstractNumId="10" w15:restartNumberingAfterBreak="0">
    <w:nsid w:val="0CD734D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D8674B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F050F90"/>
    <w:multiLevelType w:val="hybridMultilevel"/>
    <w:tmpl w:val="FFFFFFFF"/>
    <w:lvl w:ilvl="0" w:tplc="E6D4D4FC">
      <w:start w:val="1"/>
      <w:numFmt w:val="decimal"/>
      <w:lvlText w:val="%1."/>
      <w:lvlJc w:val="left"/>
    </w:lvl>
    <w:lvl w:ilvl="1" w:tplc="63F2D47C">
      <w:numFmt w:val="decimal"/>
      <w:lvlText w:val=""/>
      <w:lvlJc w:val="left"/>
    </w:lvl>
    <w:lvl w:ilvl="2" w:tplc="2AA2FCE4">
      <w:numFmt w:val="decimal"/>
      <w:lvlText w:val=""/>
      <w:lvlJc w:val="left"/>
    </w:lvl>
    <w:lvl w:ilvl="3" w:tplc="64F0AF1C">
      <w:numFmt w:val="decimal"/>
      <w:lvlText w:val=""/>
      <w:lvlJc w:val="left"/>
    </w:lvl>
    <w:lvl w:ilvl="4" w:tplc="4D3A1E10">
      <w:numFmt w:val="decimal"/>
      <w:lvlText w:val=""/>
      <w:lvlJc w:val="left"/>
    </w:lvl>
    <w:lvl w:ilvl="5" w:tplc="8DC8A222">
      <w:numFmt w:val="decimal"/>
      <w:lvlText w:val=""/>
      <w:lvlJc w:val="left"/>
    </w:lvl>
    <w:lvl w:ilvl="6" w:tplc="6C8E0218">
      <w:numFmt w:val="decimal"/>
      <w:lvlText w:val=""/>
      <w:lvlJc w:val="left"/>
    </w:lvl>
    <w:lvl w:ilvl="7" w:tplc="B772296E">
      <w:numFmt w:val="decimal"/>
      <w:lvlText w:val=""/>
      <w:lvlJc w:val="left"/>
    </w:lvl>
    <w:lvl w:ilvl="8" w:tplc="BF28DEE4">
      <w:numFmt w:val="decimal"/>
      <w:lvlText w:val=""/>
      <w:lvlJc w:val="left"/>
    </w:lvl>
  </w:abstractNum>
  <w:abstractNum w:abstractNumId="13" w15:restartNumberingAfterBreak="0">
    <w:nsid w:val="107D7CA3"/>
    <w:multiLevelType w:val="hybridMultilevel"/>
    <w:tmpl w:val="FFFFFFFF"/>
    <w:lvl w:ilvl="0" w:tplc="4A865CFE">
      <w:start w:val="1"/>
      <w:numFmt w:val="decimal"/>
      <w:lvlText w:val="%1."/>
      <w:lvlJc w:val="left"/>
    </w:lvl>
    <w:lvl w:ilvl="1" w:tplc="F8F8D100">
      <w:numFmt w:val="decimal"/>
      <w:lvlText w:val=""/>
      <w:lvlJc w:val="left"/>
    </w:lvl>
    <w:lvl w:ilvl="2" w:tplc="8E3ABBA8">
      <w:numFmt w:val="decimal"/>
      <w:lvlText w:val=""/>
      <w:lvlJc w:val="left"/>
    </w:lvl>
    <w:lvl w:ilvl="3" w:tplc="94109900">
      <w:numFmt w:val="decimal"/>
      <w:lvlText w:val=""/>
      <w:lvlJc w:val="left"/>
    </w:lvl>
    <w:lvl w:ilvl="4" w:tplc="107807CE">
      <w:numFmt w:val="decimal"/>
      <w:lvlText w:val=""/>
      <w:lvlJc w:val="left"/>
    </w:lvl>
    <w:lvl w:ilvl="5" w:tplc="BBC86182">
      <w:numFmt w:val="decimal"/>
      <w:lvlText w:val=""/>
      <w:lvlJc w:val="left"/>
    </w:lvl>
    <w:lvl w:ilvl="6" w:tplc="0C5C806A">
      <w:numFmt w:val="decimal"/>
      <w:lvlText w:val=""/>
      <w:lvlJc w:val="left"/>
    </w:lvl>
    <w:lvl w:ilvl="7" w:tplc="C354206E">
      <w:numFmt w:val="decimal"/>
      <w:lvlText w:val=""/>
      <w:lvlJc w:val="left"/>
    </w:lvl>
    <w:lvl w:ilvl="8" w:tplc="6A0EF378">
      <w:numFmt w:val="decimal"/>
      <w:lvlText w:val=""/>
      <w:lvlJc w:val="left"/>
    </w:lvl>
  </w:abstractNum>
  <w:abstractNum w:abstractNumId="14" w15:restartNumberingAfterBreak="0">
    <w:nsid w:val="160B697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4FB76AD"/>
    <w:multiLevelType w:val="hybridMultilevel"/>
    <w:tmpl w:val="48B8166C"/>
    <w:lvl w:ilvl="0" w:tplc="A89C088A">
      <w:start w:val="1"/>
      <w:numFmt w:val="bullet"/>
      <w:lvlText w:val=""/>
      <w:lvlJc w:val="left"/>
      <w:pPr>
        <w:ind w:left="720" w:hanging="360"/>
      </w:pPr>
      <w:rPr>
        <w:rFonts w:ascii="Symbol" w:hAnsi="Symbol" w:hint="default"/>
      </w:rPr>
    </w:lvl>
    <w:lvl w:ilvl="1" w:tplc="1938C132" w:tentative="1">
      <w:start w:val="1"/>
      <w:numFmt w:val="bullet"/>
      <w:lvlText w:val="o"/>
      <w:lvlJc w:val="left"/>
      <w:pPr>
        <w:ind w:left="1440" w:hanging="360"/>
      </w:pPr>
      <w:rPr>
        <w:rFonts w:ascii="Courier New" w:hAnsi="Courier New" w:cs="Courier New" w:hint="default"/>
      </w:rPr>
    </w:lvl>
    <w:lvl w:ilvl="2" w:tplc="3198F912" w:tentative="1">
      <w:start w:val="1"/>
      <w:numFmt w:val="bullet"/>
      <w:lvlText w:val=""/>
      <w:lvlJc w:val="left"/>
      <w:pPr>
        <w:ind w:left="2160" w:hanging="360"/>
      </w:pPr>
      <w:rPr>
        <w:rFonts w:ascii="Wingdings" w:hAnsi="Wingdings" w:hint="default"/>
      </w:rPr>
    </w:lvl>
    <w:lvl w:ilvl="3" w:tplc="E6DE7F42" w:tentative="1">
      <w:start w:val="1"/>
      <w:numFmt w:val="bullet"/>
      <w:lvlText w:val=""/>
      <w:lvlJc w:val="left"/>
      <w:pPr>
        <w:ind w:left="2880" w:hanging="360"/>
      </w:pPr>
      <w:rPr>
        <w:rFonts w:ascii="Symbol" w:hAnsi="Symbol" w:hint="default"/>
      </w:rPr>
    </w:lvl>
    <w:lvl w:ilvl="4" w:tplc="A3D6B2E6" w:tentative="1">
      <w:start w:val="1"/>
      <w:numFmt w:val="bullet"/>
      <w:lvlText w:val="o"/>
      <w:lvlJc w:val="left"/>
      <w:pPr>
        <w:ind w:left="3600" w:hanging="360"/>
      </w:pPr>
      <w:rPr>
        <w:rFonts w:ascii="Courier New" w:hAnsi="Courier New" w:cs="Courier New" w:hint="default"/>
      </w:rPr>
    </w:lvl>
    <w:lvl w:ilvl="5" w:tplc="9EA6BC62" w:tentative="1">
      <w:start w:val="1"/>
      <w:numFmt w:val="bullet"/>
      <w:lvlText w:val=""/>
      <w:lvlJc w:val="left"/>
      <w:pPr>
        <w:ind w:left="4320" w:hanging="360"/>
      </w:pPr>
      <w:rPr>
        <w:rFonts w:ascii="Wingdings" w:hAnsi="Wingdings" w:hint="default"/>
      </w:rPr>
    </w:lvl>
    <w:lvl w:ilvl="6" w:tplc="95C06E4A" w:tentative="1">
      <w:start w:val="1"/>
      <w:numFmt w:val="bullet"/>
      <w:lvlText w:val=""/>
      <w:lvlJc w:val="left"/>
      <w:pPr>
        <w:ind w:left="5040" w:hanging="360"/>
      </w:pPr>
      <w:rPr>
        <w:rFonts w:ascii="Symbol" w:hAnsi="Symbol" w:hint="default"/>
      </w:rPr>
    </w:lvl>
    <w:lvl w:ilvl="7" w:tplc="77849B50" w:tentative="1">
      <w:start w:val="1"/>
      <w:numFmt w:val="bullet"/>
      <w:lvlText w:val="o"/>
      <w:lvlJc w:val="left"/>
      <w:pPr>
        <w:ind w:left="5760" w:hanging="360"/>
      </w:pPr>
      <w:rPr>
        <w:rFonts w:ascii="Courier New" w:hAnsi="Courier New" w:cs="Courier New" w:hint="default"/>
      </w:rPr>
    </w:lvl>
    <w:lvl w:ilvl="8" w:tplc="F9D4DF90" w:tentative="1">
      <w:start w:val="1"/>
      <w:numFmt w:val="bullet"/>
      <w:lvlText w:val=""/>
      <w:lvlJc w:val="left"/>
      <w:pPr>
        <w:ind w:left="6480" w:hanging="360"/>
      </w:pPr>
      <w:rPr>
        <w:rFonts w:ascii="Wingdings" w:hAnsi="Wingdings" w:hint="default"/>
      </w:rPr>
    </w:lvl>
  </w:abstractNum>
  <w:abstractNum w:abstractNumId="16" w15:restartNumberingAfterBreak="0">
    <w:nsid w:val="25654993"/>
    <w:multiLevelType w:val="hybridMultilevel"/>
    <w:tmpl w:val="7F50A5B8"/>
    <w:lvl w:ilvl="0" w:tplc="16DC518E">
      <w:start w:val="1"/>
      <w:numFmt w:val="bullet"/>
      <w:lvlText w:val=""/>
      <w:lvlJc w:val="left"/>
      <w:pPr>
        <w:ind w:left="800" w:hanging="360"/>
      </w:pPr>
      <w:rPr>
        <w:rFonts w:ascii="Symbol" w:hAnsi="Symbol" w:hint="default"/>
      </w:rPr>
    </w:lvl>
    <w:lvl w:ilvl="1" w:tplc="1BAC14CE" w:tentative="1">
      <w:start w:val="1"/>
      <w:numFmt w:val="bullet"/>
      <w:lvlText w:val="o"/>
      <w:lvlJc w:val="left"/>
      <w:pPr>
        <w:ind w:left="1520" w:hanging="360"/>
      </w:pPr>
      <w:rPr>
        <w:rFonts w:ascii="Courier New" w:hAnsi="Courier New" w:cs="Courier New" w:hint="default"/>
      </w:rPr>
    </w:lvl>
    <w:lvl w:ilvl="2" w:tplc="6A34D52C" w:tentative="1">
      <w:start w:val="1"/>
      <w:numFmt w:val="bullet"/>
      <w:lvlText w:val=""/>
      <w:lvlJc w:val="left"/>
      <w:pPr>
        <w:ind w:left="2240" w:hanging="360"/>
      </w:pPr>
      <w:rPr>
        <w:rFonts w:ascii="Wingdings" w:hAnsi="Wingdings" w:hint="default"/>
      </w:rPr>
    </w:lvl>
    <w:lvl w:ilvl="3" w:tplc="93EC58CA" w:tentative="1">
      <w:start w:val="1"/>
      <w:numFmt w:val="bullet"/>
      <w:lvlText w:val=""/>
      <w:lvlJc w:val="left"/>
      <w:pPr>
        <w:ind w:left="2960" w:hanging="360"/>
      </w:pPr>
      <w:rPr>
        <w:rFonts w:ascii="Symbol" w:hAnsi="Symbol" w:hint="default"/>
      </w:rPr>
    </w:lvl>
    <w:lvl w:ilvl="4" w:tplc="B2FCDC64" w:tentative="1">
      <w:start w:val="1"/>
      <w:numFmt w:val="bullet"/>
      <w:lvlText w:val="o"/>
      <w:lvlJc w:val="left"/>
      <w:pPr>
        <w:ind w:left="3680" w:hanging="360"/>
      </w:pPr>
      <w:rPr>
        <w:rFonts w:ascii="Courier New" w:hAnsi="Courier New" w:cs="Courier New" w:hint="default"/>
      </w:rPr>
    </w:lvl>
    <w:lvl w:ilvl="5" w:tplc="6708301C" w:tentative="1">
      <w:start w:val="1"/>
      <w:numFmt w:val="bullet"/>
      <w:lvlText w:val=""/>
      <w:lvlJc w:val="left"/>
      <w:pPr>
        <w:ind w:left="4400" w:hanging="360"/>
      </w:pPr>
      <w:rPr>
        <w:rFonts w:ascii="Wingdings" w:hAnsi="Wingdings" w:hint="default"/>
      </w:rPr>
    </w:lvl>
    <w:lvl w:ilvl="6" w:tplc="2DF206F0" w:tentative="1">
      <w:start w:val="1"/>
      <w:numFmt w:val="bullet"/>
      <w:lvlText w:val=""/>
      <w:lvlJc w:val="left"/>
      <w:pPr>
        <w:ind w:left="5120" w:hanging="360"/>
      </w:pPr>
      <w:rPr>
        <w:rFonts w:ascii="Symbol" w:hAnsi="Symbol" w:hint="default"/>
      </w:rPr>
    </w:lvl>
    <w:lvl w:ilvl="7" w:tplc="85E073C2" w:tentative="1">
      <w:start w:val="1"/>
      <w:numFmt w:val="bullet"/>
      <w:lvlText w:val="o"/>
      <w:lvlJc w:val="left"/>
      <w:pPr>
        <w:ind w:left="5840" w:hanging="360"/>
      </w:pPr>
      <w:rPr>
        <w:rFonts w:ascii="Courier New" w:hAnsi="Courier New" w:cs="Courier New" w:hint="default"/>
      </w:rPr>
    </w:lvl>
    <w:lvl w:ilvl="8" w:tplc="7212A866" w:tentative="1">
      <w:start w:val="1"/>
      <w:numFmt w:val="bullet"/>
      <w:lvlText w:val=""/>
      <w:lvlJc w:val="left"/>
      <w:pPr>
        <w:ind w:left="6560" w:hanging="360"/>
      </w:pPr>
      <w:rPr>
        <w:rFonts w:ascii="Wingdings" w:hAnsi="Wingdings" w:hint="default"/>
      </w:rPr>
    </w:lvl>
  </w:abstractNum>
  <w:abstractNum w:abstractNumId="17" w15:restartNumberingAfterBreak="0">
    <w:nsid w:val="2932169C"/>
    <w:multiLevelType w:val="multilevel"/>
    <w:tmpl w:val="8688AE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9903CF7"/>
    <w:multiLevelType w:val="hybridMultilevel"/>
    <w:tmpl w:val="FFFFFFFF"/>
    <w:lvl w:ilvl="0" w:tplc="F1305292">
      <w:start w:val="1"/>
      <w:numFmt w:val="decimal"/>
      <w:lvlText w:val="%1."/>
      <w:lvlJc w:val="left"/>
    </w:lvl>
    <w:lvl w:ilvl="1" w:tplc="07F6D11C">
      <w:numFmt w:val="decimal"/>
      <w:lvlText w:val=""/>
      <w:lvlJc w:val="left"/>
    </w:lvl>
    <w:lvl w:ilvl="2" w:tplc="C890D1BE">
      <w:numFmt w:val="decimal"/>
      <w:lvlText w:val=""/>
      <w:lvlJc w:val="left"/>
    </w:lvl>
    <w:lvl w:ilvl="3" w:tplc="F898A062">
      <w:numFmt w:val="decimal"/>
      <w:lvlText w:val=""/>
      <w:lvlJc w:val="left"/>
    </w:lvl>
    <w:lvl w:ilvl="4" w:tplc="80C0B5AC">
      <w:numFmt w:val="decimal"/>
      <w:lvlText w:val=""/>
      <w:lvlJc w:val="left"/>
    </w:lvl>
    <w:lvl w:ilvl="5" w:tplc="27E838EE">
      <w:numFmt w:val="decimal"/>
      <w:lvlText w:val=""/>
      <w:lvlJc w:val="left"/>
    </w:lvl>
    <w:lvl w:ilvl="6" w:tplc="53A2C598">
      <w:numFmt w:val="decimal"/>
      <w:lvlText w:val=""/>
      <w:lvlJc w:val="left"/>
    </w:lvl>
    <w:lvl w:ilvl="7" w:tplc="F0AE0A40">
      <w:numFmt w:val="decimal"/>
      <w:lvlText w:val=""/>
      <w:lvlJc w:val="left"/>
    </w:lvl>
    <w:lvl w:ilvl="8" w:tplc="AE5C7AF8">
      <w:numFmt w:val="decimal"/>
      <w:lvlText w:val=""/>
      <w:lvlJc w:val="left"/>
    </w:lvl>
  </w:abstractNum>
  <w:abstractNum w:abstractNumId="19" w15:restartNumberingAfterBreak="0">
    <w:nsid w:val="2A5BDF88"/>
    <w:multiLevelType w:val="hybridMultilevel"/>
    <w:tmpl w:val="FFFFFFFF"/>
    <w:lvl w:ilvl="0" w:tplc="754ED5E2">
      <w:start w:val="1"/>
      <w:numFmt w:val="decimal"/>
      <w:lvlText w:val="%1."/>
      <w:lvlJc w:val="left"/>
    </w:lvl>
    <w:lvl w:ilvl="1" w:tplc="F5FED2FA">
      <w:numFmt w:val="decimal"/>
      <w:lvlText w:val=""/>
      <w:lvlJc w:val="left"/>
    </w:lvl>
    <w:lvl w:ilvl="2" w:tplc="6EFE90E4">
      <w:numFmt w:val="decimal"/>
      <w:lvlText w:val=""/>
      <w:lvlJc w:val="left"/>
    </w:lvl>
    <w:lvl w:ilvl="3" w:tplc="1B888E96">
      <w:numFmt w:val="decimal"/>
      <w:lvlText w:val=""/>
      <w:lvlJc w:val="left"/>
    </w:lvl>
    <w:lvl w:ilvl="4" w:tplc="80860A5A">
      <w:numFmt w:val="decimal"/>
      <w:lvlText w:val=""/>
      <w:lvlJc w:val="left"/>
    </w:lvl>
    <w:lvl w:ilvl="5" w:tplc="9BF2261A">
      <w:numFmt w:val="decimal"/>
      <w:lvlText w:val=""/>
      <w:lvlJc w:val="left"/>
    </w:lvl>
    <w:lvl w:ilvl="6" w:tplc="19D6900A">
      <w:numFmt w:val="decimal"/>
      <w:lvlText w:val=""/>
      <w:lvlJc w:val="left"/>
    </w:lvl>
    <w:lvl w:ilvl="7" w:tplc="328C70A0">
      <w:numFmt w:val="decimal"/>
      <w:lvlText w:val=""/>
      <w:lvlJc w:val="left"/>
    </w:lvl>
    <w:lvl w:ilvl="8" w:tplc="3208B67E">
      <w:numFmt w:val="decimal"/>
      <w:lvlText w:val=""/>
      <w:lvlJc w:val="left"/>
    </w:lvl>
  </w:abstractNum>
  <w:abstractNum w:abstractNumId="20" w15:restartNumberingAfterBreak="0">
    <w:nsid w:val="3E0917E0"/>
    <w:multiLevelType w:val="multilevel"/>
    <w:tmpl w:val="3C98E984"/>
    <w:lvl w:ilvl="0">
      <w:start w:val="3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1B203C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3CE041E"/>
    <w:multiLevelType w:val="hybridMultilevel"/>
    <w:tmpl w:val="33188C12"/>
    <w:lvl w:ilvl="0" w:tplc="92BE1364">
      <w:start w:val="1"/>
      <w:numFmt w:val="bullet"/>
      <w:lvlText w:val=""/>
      <w:lvlJc w:val="left"/>
      <w:pPr>
        <w:ind w:left="1439" w:hanging="360"/>
      </w:pPr>
      <w:rPr>
        <w:rFonts w:ascii="Symbol" w:hAnsi="Symbol" w:hint="default"/>
      </w:rPr>
    </w:lvl>
    <w:lvl w:ilvl="1" w:tplc="598CA44E">
      <w:start w:val="1"/>
      <w:numFmt w:val="bullet"/>
      <w:lvlText w:val="o"/>
      <w:lvlJc w:val="left"/>
      <w:pPr>
        <w:ind w:left="2159" w:hanging="360"/>
      </w:pPr>
      <w:rPr>
        <w:rFonts w:ascii="Courier New" w:hAnsi="Courier New" w:cs="Courier New" w:hint="default"/>
      </w:rPr>
    </w:lvl>
    <w:lvl w:ilvl="2" w:tplc="D578D998" w:tentative="1">
      <w:start w:val="1"/>
      <w:numFmt w:val="bullet"/>
      <w:lvlText w:val=""/>
      <w:lvlJc w:val="left"/>
      <w:pPr>
        <w:ind w:left="2879" w:hanging="360"/>
      </w:pPr>
      <w:rPr>
        <w:rFonts w:ascii="Wingdings" w:hAnsi="Wingdings" w:hint="default"/>
      </w:rPr>
    </w:lvl>
    <w:lvl w:ilvl="3" w:tplc="1CC62D24" w:tentative="1">
      <w:start w:val="1"/>
      <w:numFmt w:val="bullet"/>
      <w:lvlText w:val=""/>
      <w:lvlJc w:val="left"/>
      <w:pPr>
        <w:ind w:left="3599" w:hanging="360"/>
      </w:pPr>
      <w:rPr>
        <w:rFonts w:ascii="Symbol" w:hAnsi="Symbol" w:hint="default"/>
      </w:rPr>
    </w:lvl>
    <w:lvl w:ilvl="4" w:tplc="01D49C94" w:tentative="1">
      <w:start w:val="1"/>
      <w:numFmt w:val="bullet"/>
      <w:lvlText w:val="o"/>
      <w:lvlJc w:val="left"/>
      <w:pPr>
        <w:ind w:left="4319" w:hanging="360"/>
      </w:pPr>
      <w:rPr>
        <w:rFonts w:ascii="Courier New" w:hAnsi="Courier New" w:cs="Courier New" w:hint="default"/>
      </w:rPr>
    </w:lvl>
    <w:lvl w:ilvl="5" w:tplc="53AE9218" w:tentative="1">
      <w:start w:val="1"/>
      <w:numFmt w:val="bullet"/>
      <w:lvlText w:val=""/>
      <w:lvlJc w:val="left"/>
      <w:pPr>
        <w:ind w:left="5039" w:hanging="360"/>
      </w:pPr>
      <w:rPr>
        <w:rFonts w:ascii="Wingdings" w:hAnsi="Wingdings" w:hint="default"/>
      </w:rPr>
    </w:lvl>
    <w:lvl w:ilvl="6" w:tplc="2FC4C17A" w:tentative="1">
      <w:start w:val="1"/>
      <w:numFmt w:val="bullet"/>
      <w:lvlText w:val=""/>
      <w:lvlJc w:val="left"/>
      <w:pPr>
        <w:ind w:left="5759" w:hanging="360"/>
      </w:pPr>
      <w:rPr>
        <w:rFonts w:ascii="Symbol" w:hAnsi="Symbol" w:hint="default"/>
      </w:rPr>
    </w:lvl>
    <w:lvl w:ilvl="7" w:tplc="0A409C70" w:tentative="1">
      <w:start w:val="1"/>
      <w:numFmt w:val="bullet"/>
      <w:lvlText w:val="o"/>
      <w:lvlJc w:val="left"/>
      <w:pPr>
        <w:ind w:left="6479" w:hanging="360"/>
      </w:pPr>
      <w:rPr>
        <w:rFonts w:ascii="Courier New" w:hAnsi="Courier New" w:cs="Courier New" w:hint="default"/>
      </w:rPr>
    </w:lvl>
    <w:lvl w:ilvl="8" w:tplc="1494EC10" w:tentative="1">
      <w:start w:val="1"/>
      <w:numFmt w:val="bullet"/>
      <w:lvlText w:val=""/>
      <w:lvlJc w:val="left"/>
      <w:pPr>
        <w:ind w:left="7199" w:hanging="360"/>
      </w:pPr>
      <w:rPr>
        <w:rFonts w:ascii="Wingdings" w:hAnsi="Wingdings" w:hint="default"/>
      </w:rPr>
    </w:lvl>
  </w:abstractNum>
  <w:abstractNum w:abstractNumId="23" w15:restartNumberingAfterBreak="0">
    <w:nsid w:val="475E69A5"/>
    <w:multiLevelType w:val="hybridMultilevel"/>
    <w:tmpl w:val="FFFFFFFF"/>
    <w:lvl w:ilvl="0" w:tplc="EF146960">
      <w:start w:val="1"/>
      <w:numFmt w:val="decimal"/>
      <w:lvlText w:val="%1."/>
      <w:lvlJc w:val="left"/>
    </w:lvl>
    <w:lvl w:ilvl="1" w:tplc="E630741E">
      <w:numFmt w:val="decimal"/>
      <w:lvlText w:val=""/>
      <w:lvlJc w:val="left"/>
    </w:lvl>
    <w:lvl w:ilvl="2" w:tplc="048A6642">
      <w:numFmt w:val="decimal"/>
      <w:lvlText w:val=""/>
      <w:lvlJc w:val="left"/>
    </w:lvl>
    <w:lvl w:ilvl="3" w:tplc="8DC2BE18">
      <w:numFmt w:val="decimal"/>
      <w:lvlText w:val=""/>
      <w:lvlJc w:val="left"/>
    </w:lvl>
    <w:lvl w:ilvl="4" w:tplc="35A8E73C">
      <w:numFmt w:val="decimal"/>
      <w:lvlText w:val=""/>
      <w:lvlJc w:val="left"/>
    </w:lvl>
    <w:lvl w:ilvl="5" w:tplc="6CDE0628">
      <w:numFmt w:val="decimal"/>
      <w:lvlText w:val=""/>
      <w:lvlJc w:val="left"/>
    </w:lvl>
    <w:lvl w:ilvl="6" w:tplc="9D925B42">
      <w:numFmt w:val="decimal"/>
      <w:lvlText w:val=""/>
      <w:lvlJc w:val="left"/>
    </w:lvl>
    <w:lvl w:ilvl="7" w:tplc="4F62BDDC">
      <w:numFmt w:val="decimal"/>
      <w:lvlText w:val=""/>
      <w:lvlJc w:val="left"/>
    </w:lvl>
    <w:lvl w:ilvl="8" w:tplc="5B1E0B8C">
      <w:numFmt w:val="decimal"/>
      <w:lvlText w:val=""/>
      <w:lvlJc w:val="left"/>
    </w:lvl>
  </w:abstractNum>
  <w:abstractNum w:abstractNumId="24" w15:restartNumberingAfterBreak="0">
    <w:nsid w:val="4FA7F5C6"/>
    <w:multiLevelType w:val="hybridMultilevel"/>
    <w:tmpl w:val="FFFFFFFF"/>
    <w:lvl w:ilvl="0" w:tplc="30AEF17C">
      <w:start w:val="1"/>
      <w:numFmt w:val="decimal"/>
      <w:lvlText w:val="%1."/>
      <w:lvlJc w:val="left"/>
    </w:lvl>
    <w:lvl w:ilvl="1" w:tplc="A5E49B64">
      <w:numFmt w:val="decimal"/>
      <w:lvlText w:val=""/>
      <w:lvlJc w:val="left"/>
    </w:lvl>
    <w:lvl w:ilvl="2" w:tplc="DDFA68C2">
      <w:numFmt w:val="decimal"/>
      <w:lvlText w:val=""/>
      <w:lvlJc w:val="left"/>
    </w:lvl>
    <w:lvl w:ilvl="3" w:tplc="5E5EA890">
      <w:numFmt w:val="decimal"/>
      <w:lvlText w:val=""/>
      <w:lvlJc w:val="left"/>
    </w:lvl>
    <w:lvl w:ilvl="4" w:tplc="3E40754C">
      <w:numFmt w:val="decimal"/>
      <w:lvlText w:val=""/>
      <w:lvlJc w:val="left"/>
    </w:lvl>
    <w:lvl w:ilvl="5" w:tplc="88DCD42E">
      <w:numFmt w:val="decimal"/>
      <w:lvlText w:val=""/>
      <w:lvlJc w:val="left"/>
    </w:lvl>
    <w:lvl w:ilvl="6" w:tplc="9DE4E576">
      <w:numFmt w:val="decimal"/>
      <w:lvlText w:val=""/>
      <w:lvlJc w:val="left"/>
    </w:lvl>
    <w:lvl w:ilvl="7" w:tplc="9F9A430A">
      <w:numFmt w:val="decimal"/>
      <w:lvlText w:val=""/>
      <w:lvlJc w:val="left"/>
    </w:lvl>
    <w:lvl w:ilvl="8" w:tplc="22E8A1E4">
      <w:numFmt w:val="decimal"/>
      <w:lvlText w:val=""/>
      <w:lvlJc w:val="left"/>
    </w:lvl>
  </w:abstractNum>
  <w:abstractNum w:abstractNumId="25" w15:restartNumberingAfterBreak="0">
    <w:nsid w:val="52AADA63"/>
    <w:multiLevelType w:val="multilevel"/>
    <w:tmpl w:val="FFFFFFFF"/>
    <w:lvl w:ilvl="0">
      <w:start w:val="1"/>
      <w:numFmt w:val="decimal"/>
      <w:lvlText w:val="%1."/>
      <w:lvlJc w:val="left"/>
    </w:lvl>
    <w:lvl w:ilvl="1">
      <w:start w:val="1"/>
      <w:numFmt w:val="decimal"/>
      <w:lvlText w:val="%1"/>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9318C6"/>
    <w:multiLevelType w:val="hybridMultilevel"/>
    <w:tmpl w:val="FFFFFFFF"/>
    <w:lvl w:ilvl="0" w:tplc="5E96F478">
      <w:start w:val="1"/>
      <w:numFmt w:val="decimal"/>
      <w:lvlText w:val="%1."/>
      <w:lvlJc w:val="left"/>
    </w:lvl>
    <w:lvl w:ilvl="1" w:tplc="343C36F8">
      <w:numFmt w:val="decimal"/>
      <w:lvlText w:val=""/>
      <w:lvlJc w:val="left"/>
    </w:lvl>
    <w:lvl w:ilvl="2" w:tplc="42D8B7A0">
      <w:numFmt w:val="decimal"/>
      <w:lvlText w:val=""/>
      <w:lvlJc w:val="left"/>
    </w:lvl>
    <w:lvl w:ilvl="3" w:tplc="E44025A8">
      <w:numFmt w:val="decimal"/>
      <w:lvlText w:val=""/>
      <w:lvlJc w:val="left"/>
    </w:lvl>
    <w:lvl w:ilvl="4" w:tplc="0B80A7A4">
      <w:numFmt w:val="decimal"/>
      <w:lvlText w:val=""/>
      <w:lvlJc w:val="left"/>
    </w:lvl>
    <w:lvl w:ilvl="5" w:tplc="AAA4DE94">
      <w:numFmt w:val="decimal"/>
      <w:lvlText w:val=""/>
      <w:lvlJc w:val="left"/>
    </w:lvl>
    <w:lvl w:ilvl="6" w:tplc="93D269A2">
      <w:numFmt w:val="decimal"/>
      <w:lvlText w:val=""/>
      <w:lvlJc w:val="left"/>
    </w:lvl>
    <w:lvl w:ilvl="7" w:tplc="08F62C6C">
      <w:numFmt w:val="decimal"/>
      <w:lvlText w:val=""/>
      <w:lvlJc w:val="left"/>
    </w:lvl>
    <w:lvl w:ilvl="8" w:tplc="924E375E">
      <w:numFmt w:val="decimal"/>
      <w:lvlText w:val=""/>
      <w:lvlJc w:val="left"/>
    </w:lvl>
  </w:abstractNum>
  <w:abstractNum w:abstractNumId="27" w15:restartNumberingAfterBreak="0">
    <w:nsid w:val="5F303C73"/>
    <w:multiLevelType w:val="hybridMultilevel"/>
    <w:tmpl w:val="FFFFFFFF"/>
    <w:lvl w:ilvl="0" w:tplc="AAEE06B8">
      <w:start w:val="1"/>
      <w:numFmt w:val="decimal"/>
      <w:lvlText w:val="%1."/>
      <w:lvlJc w:val="left"/>
    </w:lvl>
    <w:lvl w:ilvl="1" w:tplc="1C44E08A">
      <w:numFmt w:val="decimal"/>
      <w:lvlText w:val=""/>
      <w:lvlJc w:val="left"/>
    </w:lvl>
    <w:lvl w:ilvl="2" w:tplc="8A02D5E8">
      <w:numFmt w:val="decimal"/>
      <w:lvlText w:val=""/>
      <w:lvlJc w:val="left"/>
    </w:lvl>
    <w:lvl w:ilvl="3" w:tplc="CFF45C8C">
      <w:numFmt w:val="decimal"/>
      <w:lvlText w:val=""/>
      <w:lvlJc w:val="left"/>
    </w:lvl>
    <w:lvl w:ilvl="4" w:tplc="BEAED112">
      <w:numFmt w:val="decimal"/>
      <w:lvlText w:val=""/>
      <w:lvlJc w:val="left"/>
    </w:lvl>
    <w:lvl w:ilvl="5" w:tplc="42D07692">
      <w:numFmt w:val="decimal"/>
      <w:lvlText w:val=""/>
      <w:lvlJc w:val="left"/>
    </w:lvl>
    <w:lvl w:ilvl="6" w:tplc="345AD8FE">
      <w:numFmt w:val="decimal"/>
      <w:lvlText w:val=""/>
      <w:lvlJc w:val="left"/>
    </w:lvl>
    <w:lvl w:ilvl="7" w:tplc="425E95AA">
      <w:numFmt w:val="decimal"/>
      <w:lvlText w:val=""/>
      <w:lvlJc w:val="left"/>
    </w:lvl>
    <w:lvl w:ilvl="8" w:tplc="44BC50FE">
      <w:numFmt w:val="decimal"/>
      <w:lvlText w:val=""/>
      <w:lvlJc w:val="left"/>
    </w:lvl>
  </w:abstractNum>
  <w:abstractNum w:abstractNumId="28" w15:restartNumberingAfterBreak="0">
    <w:nsid w:val="5FBD29E7"/>
    <w:multiLevelType w:val="multilevel"/>
    <w:tmpl w:val="0809001F"/>
    <w:lvl w:ilvl="0">
      <w:start w:val="1"/>
      <w:numFmt w:val="decimal"/>
      <w:lvlText w:val="%1."/>
      <w:lvlJc w:val="left"/>
      <w:pPr>
        <w:ind w:left="360" w:hanging="360"/>
      </w:pPr>
      <w:rPr>
        <w:rFonts w:hint="default"/>
        <w:b w:val="0"/>
        <w:bCs w:val="0"/>
        <w:i w:val="0"/>
        <w:iCs w:val="0"/>
        <w:spacing w:val="0"/>
        <w:w w:val="102"/>
        <w:sz w:val="21"/>
        <w:szCs w:val="21"/>
        <w:lang w:val="en-US" w:eastAsia="en-US" w:bidi="ar-SA"/>
      </w:rPr>
    </w:lvl>
    <w:lvl w:ilvl="1">
      <w:start w:val="1"/>
      <w:numFmt w:val="decimal"/>
      <w:lvlText w:val="%1.%2."/>
      <w:lvlJc w:val="left"/>
      <w:pPr>
        <w:ind w:left="792" w:hanging="432"/>
      </w:pPr>
      <w:rPr>
        <w:rFonts w:hint="default"/>
        <w:lang w:val="en-US" w:eastAsia="en-US" w:bidi="ar-SA"/>
      </w:rPr>
    </w:lvl>
    <w:lvl w:ilvl="2">
      <w:start w:val="1"/>
      <w:numFmt w:val="decimal"/>
      <w:lvlText w:val="%1.%2.%3."/>
      <w:lvlJc w:val="left"/>
      <w:pPr>
        <w:ind w:left="1224" w:hanging="504"/>
      </w:pPr>
      <w:rPr>
        <w:rFonts w:hint="default"/>
        <w:lang w:val="en-US" w:eastAsia="en-US" w:bidi="ar-SA"/>
      </w:rPr>
    </w:lvl>
    <w:lvl w:ilvl="3">
      <w:start w:val="1"/>
      <w:numFmt w:val="decimal"/>
      <w:lvlText w:val="%1.%2.%3.%4."/>
      <w:lvlJc w:val="left"/>
      <w:pPr>
        <w:ind w:left="1728" w:hanging="648"/>
      </w:pPr>
      <w:rPr>
        <w:rFonts w:hint="default"/>
        <w:lang w:val="en-US" w:eastAsia="en-US" w:bidi="ar-SA"/>
      </w:rPr>
    </w:lvl>
    <w:lvl w:ilvl="4">
      <w:start w:val="1"/>
      <w:numFmt w:val="decimal"/>
      <w:lvlText w:val="%1.%2.%3.%4.%5."/>
      <w:lvlJc w:val="left"/>
      <w:pPr>
        <w:ind w:left="2232" w:hanging="792"/>
      </w:pPr>
      <w:rPr>
        <w:rFonts w:hint="default"/>
        <w:lang w:val="en-US" w:eastAsia="en-US" w:bidi="ar-SA"/>
      </w:rPr>
    </w:lvl>
    <w:lvl w:ilvl="5">
      <w:start w:val="1"/>
      <w:numFmt w:val="decimal"/>
      <w:lvlText w:val="%1.%2.%3.%4.%5.%6."/>
      <w:lvlJc w:val="left"/>
      <w:pPr>
        <w:ind w:left="2736" w:hanging="936"/>
      </w:pPr>
      <w:rPr>
        <w:rFonts w:hint="default"/>
        <w:lang w:val="en-US" w:eastAsia="en-US" w:bidi="ar-SA"/>
      </w:rPr>
    </w:lvl>
    <w:lvl w:ilvl="6">
      <w:start w:val="1"/>
      <w:numFmt w:val="decimal"/>
      <w:lvlText w:val="%1.%2.%3.%4.%5.%6.%7."/>
      <w:lvlJc w:val="left"/>
      <w:pPr>
        <w:ind w:left="3240" w:hanging="1080"/>
      </w:pPr>
      <w:rPr>
        <w:rFonts w:hint="default"/>
        <w:lang w:val="en-US" w:eastAsia="en-US" w:bidi="ar-SA"/>
      </w:rPr>
    </w:lvl>
    <w:lvl w:ilvl="7">
      <w:start w:val="1"/>
      <w:numFmt w:val="decimal"/>
      <w:lvlText w:val="%1.%2.%3.%4.%5.%6.%7.%8."/>
      <w:lvlJc w:val="left"/>
      <w:pPr>
        <w:ind w:left="3744" w:hanging="1224"/>
      </w:pPr>
      <w:rPr>
        <w:rFonts w:hint="default"/>
        <w:lang w:val="en-US" w:eastAsia="en-US" w:bidi="ar-SA"/>
      </w:rPr>
    </w:lvl>
    <w:lvl w:ilvl="8">
      <w:start w:val="1"/>
      <w:numFmt w:val="decimal"/>
      <w:lvlText w:val="%1.%2.%3.%4.%5.%6.%7.%8.%9."/>
      <w:lvlJc w:val="left"/>
      <w:pPr>
        <w:ind w:left="4320" w:hanging="1440"/>
      </w:pPr>
      <w:rPr>
        <w:rFonts w:hint="default"/>
        <w:lang w:val="en-US" w:eastAsia="en-US" w:bidi="ar-SA"/>
      </w:rPr>
    </w:lvl>
  </w:abstractNum>
  <w:abstractNum w:abstractNumId="29" w15:restartNumberingAfterBreak="0">
    <w:nsid w:val="63CF4437"/>
    <w:multiLevelType w:val="hybridMultilevel"/>
    <w:tmpl w:val="6BA40652"/>
    <w:lvl w:ilvl="0" w:tplc="1ACC52C2">
      <w:start w:val="1"/>
      <w:numFmt w:val="bullet"/>
      <w:lvlText w:val=""/>
      <w:lvlPicBulletId w:val="0"/>
      <w:lvlJc w:val="left"/>
      <w:pPr>
        <w:tabs>
          <w:tab w:val="num" w:pos="720"/>
        </w:tabs>
        <w:ind w:left="720" w:hanging="360"/>
      </w:pPr>
      <w:rPr>
        <w:rFonts w:ascii="Symbol" w:hAnsi="Symbol" w:hint="default"/>
      </w:rPr>
    </w:lvl>
    <w:lvl w:ilvl="1" w:tplc="35A21406" w:tentative="1">
      <w:start w:val="1"/>
      <w:numFmt w:val="bullet"/>
      <w:lvlText w:val=""/>
      <w:lvlJc w:val="left"/>
      <w:pPr>
        <w:tabs>
          <w:tab w:val="num" w:pos="1440"/>
        </w:tabs>
        <w:ind w:left="1440" w:hanging="360"/>
      </w:pPr>
      <w:rPr>
        <w:rFonts w:ascii="Symbol" w:hAnsi="Symbol" w:hint="default"/>
      </w:rPr>
    </w:lvl>
    <w:lvl w:ilvl="2" w:tplc="910ACA56" w:tentative="1">
      <w:start w:val="1"/>
      <w:numFmt w:val="bullet"/>
      <w:lvlText w:val=""/>
      <w:lvlJc w:val="left"/>
      <w:pPr>
        <w:tabs>
          <w:tab w:val="num" w:pos="2160"/>
        </w:tabs>
        <w:ind w:left="2160" w:hanging="360"/>
      </w:pPr>
      <w:rPr>
        <w:rFonts w:ascii="Symbol" w:hAnsi="Symbol" w:hint="default"/>
      </w:rPr>
    </w:lvl>
    <w:lvl w:ilvl="3" w:tplc="F5BCC7F2" w:tentative="1">
      <w:start w:val="1"/>
      <w:numFmt w:val="bullet"/>
      <w:lvlText w:val=""/>
      <w:lvlJc w:val="left"/>
      <w:pPr>
        <w:tabs>
          <w:tab w:val="num" w:pos="2880"/>
        </w:tabs>
        <w:ind w:left="2880" w:hanging="360"/>
      </w:pPr>
      <w:rPr>
        <w:rFonts w:ascii="Symbol" w:hAnsi="Symbol" w:hint="default"/>
      </w:rPr>
    </w:lvl>
    <w:lvl w:ilvl="4" w:tplc="0AB4DA02" w:tentative="1">
      <w:start w:val="1"/>
      <w:numFmt w:val="bullet"/>
      <w:lvlText w:val=""/>
      <w:lvlJc w:val="left"/>
      <w:pPr>
        <w:tabs>
          <w:tab w:val="num" w:pos="3600"/>
        </w:tabs>
        <w:ind w:left="3600" w:hanging="360"/>
      </w:pPr>
      <w:rPr>
        <w:rFonts w:ascii="Symbol" w:hAnsi="Symbol" w:hint="default"/>
      </w:rPr>
    </w:lvl>
    <w:lvl w:ilvl="5" w:tplc="04D836D2" w:tentative="1">
      <w:start w:val="1"/>
      <w:numFmt w:val="bullet"/>
      <w:lvlText w:val=""/>
      <w:lvlJc w:val="left"/>
      <w:pPr>
        <w:tabs>
          <w:tab w:val="num" w:pos="4320"/>
        </w:tabs>
        <w:ind w:left="4320" w:hanging="360"/>
      </w:pPr>
      <w:rPr>
        <w:rFonts w:ascii="Symbol" w:hAnsi="Symbol" w:hint="default"/>
      </w:rPr>
    </w:lvl>
    <w:lvl w:ilvl="6" w:tplc="A6CED124" w:tentative="1">
      <w:start w:val="1"/>
      <w:numFmt w:val="bullet"/>
      <w:lvlText w:val=""/>
      <w:lvlJc w:val="left"/>
      <w:pPr>
        <w:tabs>
          <w:tab w:val="num" w:pos="5040"/>
        </w:tabs>
        <w:ind w:left="5040" w:hanging="360"/>
      </w:pPr>
      <w:rPr>
        <w:rFonts w:ascii="Symbol" w:hAnsi="Symbol" w:hint="default"/>
      </w:rPr>
    </w:lvl>
    <w:lvl w:ilvl="7" w:tplc="0720D8D6" w:tentative="1">
      <w:start w:val="1"/>
      <w:numFmt w:val="bullet"/>
      <w:lvlText w:val=""/>
      <w:lvlJc w:val="left"/>
      <w:pPr>
        <w:tabs>
          <w:tab w:val="num" w:pos="5760"/>
        </w:tabs>
        <w:ind w:left="5760" w:hanging="360"/>
      </w:pPr>
      <w:rPr>
        <w:rFonts w:ascii="Symbol" w:hAnsi="Symbol" w:hint="default"/>
      </w:rPr>
    </w:lvl>
    <w:lvl w:ilvl="8" w:tplc="2F4CC65A"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665510B9"/>
    <w:multiLevelType w:val="multilevel"/>
    <w:tmpl w:val="A8647978"/>
    <w:lvl w:ilvl="0">
      <w:start w:val="3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254B89"/>
    <w:multiLevelType w:val="hybridMultilevel"/>
    <w:tmpl w:val="FFFFFFFF"/>
    <w:lvl w:ilvl="0" w:tplc="C60AED6A">
      <w:start w:val="1"/>
      <w:numFmt w:val="decimal"/>
      <w:lvlText w:val="%1."/>
      <w:lvlJc w:val="left"/>
    </w:lvl>
    <w:lvl w:ilvl="1" w:tplc="B178B834">
      <w:numFmt w:val="decimal"/>
      <w:lvlText w:val=""/>
      <w:lvlJc w:val="left"/>
    </w:lvl>
    <w:lvl w:ilvl="2" w:tplc="59E0759E">
      <w:numFmt w:val="decimal"/>
      <w:lvlText w:val=""/>
      <w:lvlJc w:val="left"/>
    </w:lvl>
    <w:lvl w:ilvl="3" w:tplc="B0461A92">
      <w:numFmt w:val="decimal"/>
      <w:lvlText w:val=""/>
      <w:lvlJc w:val="left"/>
    </w:lvl>
    <w:lvl w:ilvl="4" w:tplc="A666171C">
      <w:numFmt w:val="decimal"/>
      <w:lvlText w:val=""/>
      <w:lvlJc w:val="left"/>
    </w:lvl>
    <w:lvl w:ilvl="5" w:tplc="FAA2DC8C">
      <w:numFmt w:val="decimal"/>
      <w:lvlText w:val=""/>
      <w:lvlJc w:val="left"/>
    </w:lvl>
    <w:lvl w:ilvl="6" w:tplc="88580840">
      <w:numFmt w:val="decimal"/>
      <w:lvlText w:val=""/>
      <w:lvlJc w:val="left"/>
    </w:lvl>
    <w:lvl w:ilvl="7" w:tplc="DB9A6076">
      <w:numFmt w:val="decimal"/>
      <w:lvlText w:val=""/>
      <w:lvlJc w:val="left"/>
    </w:lvl>
    <w:lvl w:ilvl="8" w:tplc="2272F8A0">
      <w:numFmt w:val="decimal"/>
      <w:lvlText w:val=""/>
      <w:lvlJc w:val="left"/>
    </w:lvl>
  </w:abstractNum>
  <w:abstractNum w:abstractNumId="32" w15:restartNumberingAfterBreak="0">
    <w:nsid w:val="6BDE032C"/>
    <w:multiLevelType w:val="multilevel"/>
    <w:tmpl w:val="4DF29446"/>
    <w:lvl w:ilvl="0">
      <w:start w:val="3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E190BB6"/>
    <w:multiLevelType w:val="multilevel"/>
    <w:tmpl w:val="06F67C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A9F7006"/>
    <w:multiLevelType w:val="hybridMultilevel"/>
    <w:tmpl w:val="7FC29EF2"/>
    <w:lvl w:ilvl="0" w:tplc="DBC49016">
      <w:start w:val="1"/>
      <w:numFmt w:val="upperLetter"/>
      <w:lvlText w:val="%1."/>
      <w:lvlJc w:val="left"/>
      <w:pPr>
        <w:ind w:left="720" w:hanging="360"/>
      </w:pPr>
    </w:lvl>
    <w:lvl w:ilvl="1" w:tplc="1076C868">
      <w:start w:val="1"/>
      <w:numFmt w:val="lowerLetter"/>
      <w:lvlText w:val="%2."/>
      <w:lvlJc w:val="left"/>
      <w:pPr>
        <w:ind w:left="1440" w:hanging="360"/>
      </w:pPr>
    </w:lvl>
    <w:lvl w:ilvl="2" w:tplc="EB2A426A">
      <w:start w:val="1"/>
      <w:numFmt w:val="lowerRoman"/>
      <w:lvlText w:val="%3."/>
      <w:lvlJc w:val="right"/>
      <w:pPr>
        <w:ind w:left="2160" w:hanging="180"/>
      </w:pPr>
    </w:lvl>
    <w:lvl w:ilvl="3" w:tplc="454854D2">
      <w:start w:val="1"/>
      <w:numFmt w:val="decimal"/>
      <w:lvlText w:val="%4."/>
      <w:lvlJc w:val="left"/>
      <w:pPr>
        <w:ind w:left="2880" w:hanging="360"/>
      </w:pPr>
    </w:lvl>
    <w:lvl w:ilvl="4" w:tplc="6ECABC04">
      <w:start w:val="1"/>
      <w:numFmt w:val="lowerLetter"/>
      <w:lvlText w:val="%5."/>
      <w:lvlJc w:val="left"/>
      <w:pPr>
        <w:ind w:left="3600" w:hanging="360"/>
      </w:pPr>
    </w:lvl>
    <w:lvl w:ilvl="5" w:tplc="8FE24A60">
      <w:start w:val="1"/>
      <w:numFmt w:val="lowerRoman"/>
      <w:lvlText w:val="%6."/>
      <w:lvlJc w:val="right"/>
      <w:pPr>
        <w:ind w:left="4320" w:hanging="180"/>
      </w:pPr>
    </w:lvl>
    <w:lvl w:ilvl="6" w:tplc="CA1AE51E">
      <w:start w:val="1"/>
      <w:numFmt w:val="decimal"/>
      <w:lvlText w:val="%7."/>
      <w:lvlJc w:val="left"/>
      <w:pPr>
        <w:ind w:left="5040" w:hanging="360"/>
      </w:pPr>
    </w:lvl>
    <w:lvl w:ilvl="7" w:tplc="3E6876A4">
      <w:start w:val="1"/>
      <w:numFmt w:val="lowerLetter"/>
      <w:lvlText w:val="%8."/>
      <w:lvlJc w:val="left"/>
      <w:pPr>
        <w:ind w:left="5760" w:hanging="360"/>
      </w:pPr>
    </w:lvl>
    <w:lvl w:ilvl="8" w:tplc="EE80378E">
      <w:start w:val="1"/>
      <w:numFmt w:val="lowerRoman"/>
      <w:lvlText w:val="%9."/>
      <w:lvlJc w:val="right"/>
      <w:pPr>
        <w:ind w:left="6480" w:hanging="180"/>
      </w:pPr>
    </w:lvl>
  </w:abstractNum>
  <w:abstractNum w:abstractNumId="35" w15:restartNumberingAfterBreak="0">
    <w:nsid w:val="7C0C22F5"/>
    <w:multiLevelType w:val="hybridMultilevel"/>
    <w:tmpl w:val="07B631F4"/>
    <w:lvl w:ilvl="0" w:tplc="AD7E61C8">
      <w:start w:val="26"/>
      <w:numFmt w:val="decimal"/>
      <w:lvlText w:val="%1."/>
      <w:lvlJc w:val="left"/>
      <w:pPr>
        <w:ind w:left="360" w:hanging="360"/>
      </w:pPr>
      <w:rPr>
        <w:rFonts w:hint="default"/>
      </w:rPr>
    </w:lvl>
    <w:lvl w:ilvl="1" w:tplc="9D703A7E" w:tentative="1">
      <w:start w:val="1"/>
      <w:numFmt w:val="lowerLetter"/>
      <w:lvlText w:val="%2."/>
      <w:lvlJc w:val="left"/>
      <w:pPr>
        <w:ind w:left="1080" w:hanging="360"/>
      </w:pPr>
    </w:lvl>
    <w:lvl w:ilvl="2" w:tplc="62E0911C" w:tentative="1">
      <w:start w:val="1"/>
      <w:numFmt w:val="lowerRoman"/>
      <w:lvlText w:val="%3."/>
      <w:lvlJc w:val="right"/>
      <w:pPr>
        <w:ind w:left="1800" w:hanging="180"/>
      </w:pPr>
    </w:lvl>
    <w:lvl w:ilvl="3" w:tplc="7958922A" w:tentative="1">
      <w:start w:val="1"/>
      <w:numFmt w:val="decimal"/>
      <w:lvlText w:val="%4."/>
      <w:lvlJc w:val="left"/>
      <w:pPr>
        <w:ind w:left="2520" w:hanging="360"/>
      </w:pPr>
    </w:lvl>
    <w:lvl w:ilvl="4" w:tplc="FC76FEDA" w:tentative="1">
      <w:start w:val="1"/>
      <w:numFmt w:val="lowerLetter"/>
      <w:lvlText w:val="%5."/>
      <w:lvlJc w:val="left"/>
      <w:pPr>
        <w:ind w:left="3240" w:hanging="360"/>
      </w:pPr>
    </w:lvl>
    <w:lvl w:ilvl="5" w:tplc="8BF0E984" w:tentative="1">
      <w:start w:val="1"/>
      <w:numFmt w:val="lowerRoman"/>
      <w:lvlText w:val="%6."/>
      <w:lvlJc w:val="right"/>
      <w:pPr>
        <w:ind w:left="3960" w:hanging="180"/>
      </w:pPr>
    </w:lvl>
    <w:lvl w:ilvl="6" w:tplc="268E611E" w:tentative="1">
      <w:start w:val="1"/>
      <w:numFmt w:val="decimal"/>
      <w:lvlText w:val="%7."/>
      <w:lvlJc w:val="left"/>
      <w:pPr>
        <w:ind w:left="4680" w:hanging="360"/>
      </w:pPr>
    </w:lvl>
    <w:lvl w:ilvl="7" w:tplc="42C013DC" w:tentative="1">
      <w:start w:val="1"/>
      <w:numFmt w:val="lowerLetter"/>
      <w:lvlText w:val="%8."/>
      <w:lvlJc w:val="left"/>
      <w:pPr>
        <w:ind w:left="5400" w:hanging="360"/>
      </w:pPr>
    </w:lvl>
    <w:lvl w:ilvl="8" w:tplc="48D2083A" w:tentative="1">
      <w:start w:val="1"/>
      <w:numFmt w:val="lowerRoman"/>
      <w:lvlText w:val="%9."/>
      <w:lvlJc w:val="right"/>
      <w:pPr>
        <w:ind w:left="6120" w:hanging="180"/>
      </w:pPr>
    </w:lvl>
  </w:abstractNum>
  <w:abstractNum w:abstractNumId="36" w15:restartNumberingAfterBreak="0">
    <w:nsid w:val="7CFA2715"/>
    <w:multiLevelType w:val="hybridMultilevel"/>
    <w:tmpl w:val="FFFFFFFF"/>
    <w:lvl w:ilvl="0" w:tplc="879CE530">
      <w:start w:val="1"/>
      <w:numFmt w:val="decimal"/>
      <w:lvlText w:val="%1."/>
      <w:lvlJc w:val="left"/>
    </w:lvl>
    <w:lvl w:ilvl="1" w:tplc="FFCA9F18">
      <w:numFmt w:val="decimal"/>
      <w:lvlText w:val=""/>
      <w:lvlJc w:val="left"/>
    </w:lvl>
    <w:lvl w:ilvl="2" w:tplc="0BE26266">
      <w:numFmt w:val="decimal"/>
      <w:lvlText w:val=""/>
      <w:lvlJc w:val="left"/>
    </w:lvl>
    <w:lvl w:ilvl="3" w:tplc="5CB2B2CC">
      <w:numFmt w:val="decimal"/>
      <w:lvlText w:val=""/>
      <w:lvlJc w:val="left"/>
    </w:lvl>
    <w:lvl w:ilvl="4" w:tplc="B5F4C6A2">
      <w:numFmt w:val="decimal"/>
      <w:lvlText w:val=""/>
      <w:lvlJc w:val="left"/>
    </w:lvl>
    <w:lvl w:ilvl="5" w:tplc="E520B73A">
      <w:numFmt w:val="decimal"/>
      <w:lvlText w:val=""/>
      <w:lvlJc w:val="left"/>
    </w:lvl>
    <w:lvl w:ilvl="6" w:tplc="9D0A2128">
      <w:numFmt w:val="decimal"/>
      <w:lvlText w:val=""/>
      <w:lvlJc w:val="left"/>
    </w:lvl>
    <w:lvl w:ilvl="7" w:tplc="80305188">
      <w:numFmt w:val="decimal"/>
      <w:lvlText w:val=""/>
      <w:lvlJc w:val="left"/>
    </w:lvl>
    <w:lvl w:ilvl="8" w:tplc="588E9D7A">
      <w:numFmt w:val="decimal"/>
      <w:lvlText w:val=""/>
      <w:lvlJc w:val="left"/>
    </w:lvl>
  </w:abstractNum>
  <w:abstractNum w:abstractNumId="37" w15:restartNumberingAfterBreak="0">
    <w:nsid w:val="7F4E26B4"/>
    <w:multiLevelType w:val="hybridMultilevel"/>
    <w:tmpl w:val="FFFFFFFF"/>
    <w:lvl w:ilvl="0" w:tplc="7C648384">
      <w:start w:val="1"/>
      <w:numFmt w:val="decimal"/>
      <w:lvlText w:val="%1."/>
      <w:lvlJc w:val="left"/>
    </w:lvl>
    <w:lvl w:ilvl="1" w:tplc="F3C80602">
      <w:numFmt w:val="decimal"/>
      <w:lvlText w:val=""/>
      <w:lvlJc w:val="left"/>
    </w:lvl>
    <w:lvl w:ilvl="2" w:tplc="BE381FC4">
      <w:numFmt w:val="decimal"/>
      <w:lvlText w:val=""/>
      <w:lvlJc w:val="left"/>
    </w:lvl>
    <w:lvl w:ilvl="3" w:tplc="F66E64C8">
      <w:numFmt w:val="decimal"/>
      <w:lvlText w:val=""/>
      <w:lvlJc w:val="left"/>
    </w:lvl>
    <w:lvl w:ilvl="4" w:tplc="B42A49BC">
      <w:numFmt w:val="decimal"/>
      <w:lvlText w:val=""/>
      <w:lvlJc w:val="left"/>
    </w:lvl>
    <w:lvl w:ilvl="5" w:tplc="406CD6FE">
      <w:numFmt w:val="decimal"/>
      <w:lvlText w:val=""/>
      <w:lvlJc w:val="left"/>
    </w:lvl>
    <w:lvl w:ilvl="6" w:tplc="79AE851A">
      <w:numFmt w:val="decimal"/>
      <w:lvlText w:val=""/>
      <w:lvlJc w:val="left"/>
    </w:lvl>
    <w:lvl w:ilvl="7" w:tplc="A252B2D8">
      <w:numFmt w:val="decimal"/>
      <w:lvlText w:val=""/>
      <w:lvlJc w:val="left"/>
    </w:lvl>
    <w:lvl w:ilvl="8" w:tplc="9B78D456">
      <w:numFmt w:val="decimal"/>
      <w:lvlText w:val=""/>
      <w:lvlJc w:val="left"/>
    </w:lvl>
  </w:abstractNum>
  <w:num w:numId="1" w16cid:durableId="47849779">
    <w:abstractNumId w:val="28"/>
  </w:num>
  <w:num w:numId="2" w16cid:durableId="1749619827">
    <w:abstractNumId w:val="22"/>
  </w:num>
  <w:num w:numId="3" w16cid:durableId="519467072">
    <w:abstractNumId w:val="15"/>
  </w:num>
  <w:num w:numId="4" w16cid:durableId="709230801">
    <w:abstractNumId w:val="29"/>
  </w:num>
  <w:num w:numId="5" w16cid:durableId="1083334962">
    <w:abstractNumId w:val="25"/>
  </w:num>
  <w:num w:numId="6" w16cid:durableId="1174034089">
    <w:abstractNumId w:val="12"/>
  </w:num>
  <w:num w:numId="7" w16cid:durableId="312636691">
    <w:abstractNumId w:val="13"/>
  </w:num>
  <w:num w:numId="8" w16cid:durableId="1018431912">
    <w:abstractNumId w:val="7"/>
  </w:num>
  <w:num w:numId="9" w16cid:durableId="202717280">
    <w:abstractNumId w:val="36"/>
  </w:num>
  <w:num w:numId="10" w16cid:durableId="538785712">
    <w:abstractNumId w:val="21"/>
  </w:num>
  <w:num w:numId="11" w16cid:durableId="1894730091">
    <w:abstractNumId w:val="10"/>
  </w:num>
  <w:num w:numId="12" w16cid:durableId="1802531421">
    <w:abstractNumId w:val="26"/>
  </w:num>
  <w:num w:numId="13" w16cid:durableId="1149053833">
    <w:abstractNumId w:val="1"/>
  </w:num>
  <w:num w:numId="14" w16cid:durableId="1754862196">
    <w:abstractNumId w:val="23"/>
  </w:num>
  <w:num w:numId="15" w16cid:durableId="1653219995">
    <w:abstractNumId w:val="18"/>
  </w:num>
  <w:num w:numId="16" w16cid:durableId="1055474648">
    <w:abstractNumId w:val="0"/>
  </w:num>
  <w:num w:numId="17" w16cid:durableId="415981634">
    <w:abstractNumId w:val="6"/>
  </w:num>
  <w:num w:numId="18" w16cid:durableId="210699098">
    <w:abstractNumId w:val="31"/>
  </w:num>
  <w:num w:numId="19" w16cid:durableId="1819302059">
    <w:abstractNumId w:val="27"/>
  </w:num>
  <w:num w:numId="20" w16cid:durableId="2003772025">
    <w:abstractNumId w:val="9"/>
  </w:num>
  <w:num w:numId="21" w16cid:durableId="539821418">
    <w:abstractNumId w:val="37"/>
  </w:num>
  <w:num w:numId="22" w16cid:durableId="438838289">
    <w:abstractNumId w:val="4"/>
  </w:num>
  <w:num w:numId="23" w16cid:durableId="1105999147">
    <w:abstractNumId w:val="19"/>
  </w:num>
  <w:num w:numId="24" w16cid:durableId="857039393">
    <w:abstractNumId w:val="24"/>
  </w:num>
  <w:num w:numId="25" w16cid:durableId="964848059">
    <w:abstractNumId w:val="3"/>
  </w:num>
  <w:num w:numId="26" w16cid:durableId="473530149">
    <w:abstractNumId w:val="8"/>
  </w:num>
  <w:num w:numId="27" w16cid:durableId="201598083">
    <w:abstractNumId w:val="5"/>
  </w:num>
  <w:num w:numId="28" w16cid:durableId="1270354441">
    <w:abstractNumId w:val="2"/>
  </w:num>
  <w:num w:numId="29" w16cid:durableId="1186945274">
    <w:abstractNumId w:val="16"/>
  </w:num>
  <w:num w:numId="30" w16cid:durableId="494802950">
    <w:abstractNumId w:val="35"/>
  </w:num>
  <w:num w:numId="31" w16cid:durableId="1043404507">
    <w:abstractNumId w:val="20"/>
  </w:num>
  <w:num w:numId="32" w16cid:durableId="20987467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87591597">
    <w:abstractNumId w:val="11"/>
  </w:num>
  <w:num w:numId="34" w16cid:durableId="164458015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84836440">
    <w:abstractNumId w:val="17"/>
  </w:num>
  <w:num w:numId="36" w16cid:durableId="1016154481">
    <w:abstractNumId w:val="14"/>
  </w:num>
  <w:num w:numId="37" w16cid:durableId="1634827829">
    <w:abstractNumId w:val="30"/>
  </w:num>
  <w:num w:numId="38" w16cid:durableId="61421622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A99"/>
    <w:rsid w:val="00022274"/>
    <w:rsid w:val="000424B6"/>
    <w:rsid w:val="000C41EB"/>
    <w:rsid w:val="00142C29"/>
    <w:rsid w:val="001449DE"/>
    <w:rsid w:val="0016261C"/>
    <w:rsid w:val="001C4A99"/>
    <w:rsid w:val="001C53E2"/>
    <w:rsid w:val="00250A9C"/>
    <w:rsid w:val="0026655E"/>
    <w:rsid w:val="002A6755"/>
    <w:rsid w:val="002D202B"/>
    <w:rsid w:val="00302A19"/>
    <w:rsid w:val="003273F6"/>
    <w:rsid w:val="003411E9"/>
    <w:rsid w:val="00386B63"/>
    <w:rsid w:val="0041004A"/>
    <w:rsid w:val="00435836"/>
    <w:rsid w:val="00460448"/>
    <w:rsid w:val="004F5E11"/>
    <w:rsid w:val="005533E1"/>
    <w:rsid w:val="00555D68"/>
    <w:rsid w:val="0056702B"/>
    <w:rsid w:val="005727E5"/>
    <w:rsid w:val="005E64D1"/>
    <w:rsid w:val="005F3CAE"/>
    <w:rsid w:val="00637B44"/>
    <w:rsid w:val="007C05E0"/>
    <w:rsid w:val="007D1A17"/>
    <w:rsid w:val="007E53F3"/>
    <w:rsid w:val="00825DAA"/>
    <w:rsid w:val="00934859"/>
    <w:rsid w:val="009757E2"/>
    <w:rsid w:val="009B498B"/>
    <w:rsid w:val="009C0853"/>
    <w:rsid w:val="00A116D9"/>
    <w:rsid w:val="00A16D2B"/>
    <w:rsid w:val="00A2084A"/>
    <w:rsid w:val="00A2685A"/>
    <w:rsid w:val="00A3458E"/>
    <w:rsid w:val="00A468AD"/>
    <w:rsid w:val="00A9273D"/>
    <w:rsid w:val="00B61C79"/>
    <w:rsid w:val="00BD283A"/>
    <w:rsid w:val="00C00BE7"/>
    <w:rsid w:val="00C05F57"/>
    <w:rsid w:val="00C9596C"/>
    <w:rsid w:val="00CD0D7F"/>
    <w:rsid w:val="00D00B6C"/>
    <w:rsid w:val="00D10947"/>
    <w:rsid w:val="00D40060"/>
    <w:rsid w:val="00D74DB5"/>
    <w:rsid w:val="00D963BB"/>
    <w:rsid w:val="00DA1C97"/>
    <w:rsid w:val="00DB5CDC"/>
    <w:rsid w:val="00EA1F66"/>
    <w:rsid w:val="00EE5EBE"/>
    <w:rsid w:val="00F04B8B"/>
    <w:rsid w:val="00F13781"/>
    <w:rsid w:val="00F328FD"/>
    <w:rsid w:val="00F32DA3"/>
    <w:rsid w:val="00FC2E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5076A"/>
  <w15:docId w15:val="{51315B2C-126D-FB48-A43B-5485DD832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9"/>
      <w:outlineLvl w:val="0"/>
    </w:pPr>
    <w:rPr>
      <w:sz w:val="43"/>
      <w:szCs w:val="43"/>
    </w:rPr>
  </w:style>
  <w:style w:type="paragraph" w:styleId="Heading2">
    <w:name w:val="heading 2"/>
    <w:basedOn w:val="Normal"/>
    <w:uiPriority w:val="9"/>
    <w:unhideWhenUsed/>
    <w:qFormat/>
    <w:pPr>
      <w:spacing w:before="209"/>
      <w:ind w:left="119"/>
      <w:outlineLvl w:val="1"/>
    </w:pPr>
    <w:rPr>
      <w:sz w:val="36"/>
      <w:szCs w:val="36"/>
    </w:rPr>
  </w:style>
  <w:style w:type="paragraph" w:styleId="Heading3">
    <w:name w:val="heading 3"/>
    <w:basedOn w:val="Normal"/>
    <w:uiPriority w:val="9"/>
    <w:unhideWhenUsed/>
    <w:qFormat/>
    <w:pPr>
      <w:spacing w:before="154"/>
      <w:ind w:left="119"/>
      <w:outlineLvl w:val="2"/>
    </w:pPr>
    <w:rPr>
      <w:sz w:val="30"/>
      <w:szCs w:val="30"/>
    </w:rPr>
  </w:style>
  <w:style w:type="paragraph" w:styleId="Heading4">
    <w:name w:val="heading 4"/>
    <w:basedOn w:val="Normal"/>
    <w:uiPriority w:val="9"/>
    <w:unhideWhenUsed/>
    <w:qFormat/>
    <w:pPr>
      <w:spacing w:before="110"/>
      <w:ind w:left="119"/>
      <w:outlineLvl w:val="3"/>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ListParagraph">
    <w:name w:val="List Paragraph"/>
    <w:basedOn w:val="Normal"/>
    <w:uiPriority w:val="1"/>
    <w:qFormat/>
    <w:pPr>
      <w:spacing w:before="110"/>
      <w:ind w:left="2448" w:right="1276"/>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Arial" w:eastAsia="Arial" w:hAnsi="Arial" w:cs="Arial"/>
    </w:rPr>
  </w:style>
  <w:style w:type="paragraph" w:styleId="Revision">
    <w:name w:val="Revision"/>
    <w:hidden/>
    <w:uiPriority w:val="99"/>
    <w:semiHidden/>
    <w:pPr>
      <w:widowControl/>
      <w:autoSpaceDE/>
      <w:autoSpaceDN/>
    </w:pPr>
    <w:rPr>
      <w:rFonts w:ascii="Arial" w:eastAsia="Arial" w:hAnsi="Arial" w:cs="Arial"/>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rPr>
  </w:style>
  <w:style w:type="paragraph" w:customStyle="1" w:styleId="Default">
    <w:name w:val="Default"/>
    <w:pPr>
      <w:widowControl/>
      <w:adjustRightInd w:val="0"/>
    </w:pPr>
    <w:rPr>
      <w:rFonts w:ascii="Calibri" w:hAnsi="Calibri" w:cs="Calibri"/>
      <w:color w:val="000000"/>
      <w:sz w:val="24"/>
      <w:szCs w:val="24"/>
      <w:lang w:val="en-GB"/>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BodyTextChar">
    <w:name w:val="Body Text Char"/>
    <w:basedOn w:val="DefaultParagraphFont"/>
    <w:link w:val="BodyText"/>
    <w:uiPriority w:val="1"/>
    <w:rPr>
      <w:rFonts w:ascii="Arial" w:eastAsia="Arial" w:hAnsi="Arial" w:cs="Arial"/>
      <w:sz w:val="21"/>
      <w:szCs w:val="21"/>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Arial" w:eastAsia="Arial" w:hAnsi="Arial" w:cs="Arial"/>
    </w:rPr>
  </w:style>
  <w:style w:type="character" w:styleId="FollowedHyperlink">
    <w:name w:val="FollowedHyperlink"/>
    <w:basedOn w:val="DefaultParagraphFont"/>
    <w:uiPriority w:val="99"/>
    <w:semiHidden/>
    <w:unhideWhenUsed/>
    <w:rsid w:val="00D4006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ivacy.informa.com/policies/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ffie.org/caselibrar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ffie.org/caselibrary"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vacy.informa.com/policies/en/"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f054d3-3de1-42b4-b817-2f7e10d45e7c">
      <Terms xmlns="http://schemas.microsoft.com/office/infopath/2007/PartnerControls"/>
    </lcf76f155ced4ddcb4097134ff3c332f>
    <TaxCatchAll xmlns="76f5d7c8-f623-4ef1-bed7-6fc20fb46cff" xsi:nil="true"/>
    <MigrationWizIdVersion xmlns="ecf054d3-3de1-42b4-b817-2f7e10d45e7c" xsi:nil="true"/>
    <MigrationWizId xmlns="ecf054d3-3de1-42b4-b817-2f7e10d45e7c">2b08d6ad-b254-4152-b708-0d55de016ff2</MigrationWizId>
    <MigrationWizIdPermissions xmlns="ecf054d3-3de1-42b4-b817-2f7e10d45e7c" xsi:nil="true"/>
    <IconOverlay xmlns="http://schemas.microsoft.com/sharepoint/v4" xsi:nil="true"/>
    <ArchiverLinkFileType xmlns="ecf054d3-3de1-42b4-b817-2f7e10d45e7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843E2C6423486498697F77A297AB19F" ma:contentTypeVersion="20" ma:contentTypeDescription="Create a new document." ma:contentTypeScope="" ma:versionID="3b4eb4117ebba6b786eb0870955cff67">
  <xsd:schema xmlns:xsd="http://www.w3.org/2001/XMLSchema" xmlns:xs="http://www.w3.org/2001/XMLSchema" xmlns:p="http://schemas.microsoft.com/office/2006/metadata/properties" xmlns:ns1="http://schemas.microsoft.com/sharepoint/v3" xmlns:ns2="ecf054d3-3de1-42b4-b817-2f7e10d45e7c" xmlns:ns3="76f5d7c8-f623-4ef1-bed7-6fc20fb46cff" xmlns:ns4="http://schemas.microsoft.com/sharepoint/v4" targetNamespace="http://schemas.microsoft.com/office/2006/metadata/properties" ma:root="true" ma:fieldsID="dd1ed3a4f6985caf23192171cd8e6603" ns1:_="" ns2:_="" ns3:_="" ns4:_="">
    <xsd:import namespace="http://schemas.microsoft.com/sharepoint/v3"/>
    <xsd:import namespace="ecf054d3-3de1-42b4-b817-2f7e10d45e7c"/>
    <xsd:import namespace="76f5d7c8-f623-4ef1-bed7-6fc20fb46cff"/>
    <xsd:import namespace="http://schemas.microsoft.com/sharepoint/v4"/>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element ref="ns2:ArchiverLinkFileType" minOccurs="0"/>
                <xsd:element ref="ns4: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6" nillable="true" ma:displayName="Declared Record" ma:hidden="true" ma:internalName="_vti_ItemDeclaredRecord" ma:readOnly="true">
      <xsd:simpleType>
        <xsd:restriction base="dms:DateTime"/>
      </xsd:simpleType>
    </xsd:element>
    <xsd:element name="_vti_ItemHoldRecordStatus" ma:index="27"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f054d3-3de1-42b4-b817-2f7e10d45e7c"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ArchiverLinkFileType" ma:index="24"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f5d7c8-f623-4ef1-bed7-6fc20fb46cf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f43ce99-d2ba-4bcb-b40c-7cd62c966cb7}" ma:internalName="TaxCatchAll" ma:showField="CatchAllData" ma:web="76f5d7c8-f623-4ef1-bed7-6fc20fb46c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5C7C67-5714-4878-8E97-B0789FF894AC}">
  <ds:schemaRefs>
    <ds:schemaRef ds:uri="http://schemas.openxmlformats.org/officeDocument/2006/bibliography"/>
  </ds:schemaRefs>
</ds:datastoreItem>
</file>

<file path=customXml/itemProps2.xml><?xml version="1.0" encoding="utf-8"?>
<ds:datastoreItem xmlns:ds="http://schemas.openxmlformats.org/officeDocument/2006/customXml" ds:itemID="{E5482F3E-ACBB-4595-BBE3-112CD46305D4}">
  <ds:schemaRefs>
    <ds:schemaRef ds:uri="http://schemas.microsoft.com/sharepoint/v3/contenttype/forms"/>
  </ds:schemaRefs>
</ds:datastoreItem>
</file>

<file path=customXml/itemProps3.xml><?xml version="1.0" encoding="utf-8"?>
<ds:datastoreItem xmlns:ds="http://schemas.openxmlformats.org/officeDocument/2006/customXml" ds:itemID="{6F9F9DBC-A642-4535-BDA0-E60A8D245068}">
  <ds:schemaRefs>
    <ds:schemaRef ds:uri="http://schemas.microsoft.com/office/2006/metadata/properties"/>
    <ds:schemaRef ds:uri="http://schemas.microsoft.com/office/infopath/2007/PartnerControls"/>
    <ds:schemaRef ds:uri="ecf054d3-3de1-42b4-b817-2f7e10d45e7c"/>
    <ds:schemaRef ds:uri="76f5d7c8-f623-4ef1-bed7-6fc20fb46cff"/>
    <ds:schemaRef ds:uri="http://schemas.microsoft.com/sharepoint/v4"/>
  </ds:schemaRefs>
</ds:datastoreItem>
</file>

<file path=customXml/itemProps4.xml><?xml version="1.0" encoding="utf-8"?>
<ds:datastoreItem xmlns:ds="http://schemas.openxmlformats.org/officeDocument/2006/customXml" ds:itemID="{AF1082A4-1508-49EB-9632-414E033CBD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cf054d3-3de1-42b4-b817-2f7e10d45e7c"/>
    <ds:schemaRef ds:uri="76f5d7c8-f623-4ef1-bed7-6fc20fb46cf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11</Pages>
  <Words>5391</Words>
  <Characters>30729</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Tania</cp:lastModifiedBy>
  <cp:revision>78</cp:revision>
  <dcterms:created xsi:type="dcterms:W3CDTF">2025-10-27T08:26:00Z</dcterms:created>
  <dcterms:modified xsi:type="dcterms:W3CDTF">2026-07-31T11:04:00Z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#0078d7,9,Calibri</vt:lpwstr>
  </property>
  <property fmtid="{D5CDD505-2E9C-101B-9397-08002B2CF9AE}" pid="3" name="ClassificationContentMarkingFooterShapeIds">
    <vt:lpwstr>23c0944f,21fadf98,341a5ba8</vt:lpwstr>
  </property>
  <property fmtid="{D5CDD505-2E9C-101B-9397-08002B2CF9AE}" pid="4" name="ClassificationContentMarkingFooterText">
    <vt:lpwstr>Information Classification: General</vt:lpwstr>
  </property>
  <property fmtid="{D5CDD505-2E9C-101B-9397-08002B2CF9AE}" pid="5" name="ContentTypeId">
    <vt:lpwstr>0x0101004843E2C6423486498697F77A297AB19F</vt:lpwstr>
  </property>
  <property fmtid="{D5CDD505-2E9C-101B-9397-08002B2CF9AE}" pid="6" name="Created">
    <vt:filetime>2024-10-22T00:00:00Z</vt:filetime>
  </property>
  <property fmtid="{D5CDD505-2E9C-101B-9397-08002B2CF9AE}" pid="7" name="Creator">
    <vt:lpwstr>Chromium</vt:lpwstr>
  </property>
  <property fmtid="{D5CDD505-2E9C-101B-9397-08002B2CF9AE}" pid="8" name="LastSaved">
    <vt:filetime>2025-04-24T00:00:00Z</vt:filetime>
  </property>
  <property fmtid="{D5CDD505-2E9C-101B-9397-08002B2CF9AE}" pid="9" name="MSIP_Label_2bbab825-a111-45e4-86a1-18cee0005896_ActionId">
    <vt:lpwstr>8411a2de-5cfd-4d4f-89a0-a4792a57d9dc</vt:lpwstr>
  </property>
  <property fmtid="{D5CDD505-2E9C-101B-9397-08002B2CF9AE}" pid="10" name="MSIP_Label_2bbab825-a111-45e4-86a1-18cee0005896_ContentBits">
    <vt:lpwstr>2</vt:lpwstr>
  </property>
  <property fmtid="{D5CDD505-2E9C-101B-9397-08002B2CF9AE}" pid="11" name="MSIP_Label_2bbab825-a111-45e4-86a1-18cee0005896_Enabled">
    <vt:lpwstr>true</vt:lpwstr>
  </property>
  <property fmtid="{D5CDD505-2E9C-101B-9397-08002B2CF9AE}" pid="12" name="MSIP_Label_2bbab825-a111-45e4-86a1-18cee0005896_Method">
    <vt:lpwstr>Standard</vt:lpwstr>
  </property>
  <property fmtid="{D5CDD505-2E9C-101B-9397-08002B2CF9AE}" pid="13" name="MSIP_Label_2bbab825-a111-45e4-86a1-18cee0005896_Name">
    <vt:lpwstr>2bbab825-a111-45e4-86a1-18cee0005896</vt:lpwstr>
  </property>
  <property fmtid="{D5CDD505-2E9C-101B-9397-08002B2CF9AE}" pid="14" name="MSIP_Label_2bbab825-a111-45e4-86a1-18cee0005896_SetDate">
    <vt:lpwstr>2025-07-28T13:39:15Z</vt:lpwstr>
  </property>
  <property fmtid="{D5CDD505-2E9C-101B-9397-08002B2CF9AE}" pid="15" name="MSIP_Label_2bbab825-a111-45e4-86a1-18cee0005896_SiteId">
    <vt:lpwstr>2567d566-604c-408a-8a60-55d0dc9d9d6b</vt:lpwstr>
  </property>
  <property fmtid="{D5CDD505-2E9C-101B-9397-08002B2CF9AE}" pid="16" name="MSIP_Label_2bbab825-a111-45e4-86a1-18cee0005896_Tag">
    <vt:lpwstr>10, 3, 0, 2</vt:lpwstr>
  </property>
  <property fmtid="{D5CDD505-2E9C-101B-9397-08002B2CF9AE}" pid="17" name="Producer">
    <vt:lpwstr>Skia/PDF m100</vt:lpwstr>
  </property>
  <property fmtid="{D5CDD505-2E9C-101B-9397-08002B2CF9AE}" pid="18" name="Order">
    <vt:r8>400</vt:r8>
  </property>
</Properties>
</file>